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sectPr>
          <w:pgSz w:w="11909" w:h="16838"/>
          <w:pgMar w:top="1152" w:right="3112" w:bottom="721" w:left="3211" w:header="720" w:footer="720" w:gutter="0"/>
          <w:cols w:space="720" w:num="1"/>
        </w:sectPr>
      </w:pPr>
      <w:r>
        <mc:AlternateContent>
          <mc:Choice Requires="wps">
            <w:drawing>
              <wp:anchor distT="0" distB="0" distL="0" distR="0" simplePos="0" relativeHeight="251660288" behindDoc="1" locked="0" layoutInCell="1" allowOverlap="1">
                <wp:simplePos x="0" y="0"/>
                <wp:positionH relativeFrom="page">
                  <wp:posOffset>2038985</wp:posOffset>
                </wp:positionH>
                <wp:positionV relativeFrom="page">
                  <wp:posOffset>2273300</wp:posOffset>
                </wp:positionV>
                <wp:extent cx="3547110" cy="49231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3547110" cy="4923155"/>
                        </a:xfrm>
                        <a:prstGeom prst="rect">
                          <a:avLst/>
                        </a:prstGeom>
                        <a:noFill/>
                        <a:ln>
                          <a:noFill/>
                        </a:ln>
                        <a:effectLst/>
                      </wps:spPr>
                      <wps:txbx>
                        <w:txbxContent>
                          <w:p>
                            <w:pPr>
                              <w:spacing w:after="7013" w:line="739" w:lineRule="exact"/>
                              <w:jc w:val="center"/>
                              <w:textAlignment w:val="baseline"/>
                              <w:rPr>
                                <w:rFonts w:ascii="宋体" w:hAnsi="宋体" w:eastAsia="宋体"/>
                                <w:color w:val="000000"/>
                                <w:spacing w:val="91"/>
                                <w:w w:val="95"/>
                                <w:sz w:val="63"/>
                                <w:lang w:val="zh-CN"/>
                              </w:rPr>
                            </w:pPr>
                            <w:r>
                              <w:rPr>
                                <w:rFonts w:hint="eastAsia" w:ascii="宋体" w:hAnsi="宋体" w:eastAsia="宋体"/>
                                <w:color w:val="000000"/>
                                <w:spacing w:val="91"/>
                                <w:w w:val="95"/>
                                <w:sz w:val="63"/>
                                <w:lang w:eastAsia="zh-CN"/>
                              </w:rPr>
                              <w:t>社会责任</w:t>
                            </w:r>
                            <w:r>
                              <w:rPr>
                                <w:rFonts w:ascii="宋体" w:hAnsi="宋体" w:eastAsia="宋体"/>
                                <w:color w:val="000000"/>
                                <w:spacing w:val="91"/>
                                <w:w w:val="95"/>
                                <w:sz w:val="63"/>
                                <w:lang w:val="zh-CN"/>
                              </w:rPr>
                              <w:t>报告</w:t>
                            </w:r>
                          </w:p>
                        </w:txbxContent>
                      </wps:txbx>
                      <wps:bodyPr lIns="0" tIns="0" rIns="0" bIns="0" upright="1"/>
                    </wps:wsp>
                  </a:graphicData>
                </a:graphic>
              </wp:anchor>
            </w:drawing>
          </mc:Choice>
          <mc:Fallback>
            <w:pict>
              <v:shape id="_x0000_s1026" o:spid="_x0000_s1026" o:spt="202" type="#_x0000_t202" style="position:absolute;left:0pt;margin-left:160.55pt;margin-top:179pt;height:387.65pt;width:279.3pt;mso-position-horizontal-relative:page;mso-position-vertical-relative:page;mso-wrap-distance-bottom:0pt;mso-wrap-distance-left:0pt;mso-wrap-distance-right:0pt;mso-wrap-distance-top:0pt;z-index:-251656192;mso-width-relative:page;mso-height-relative:page;" filled="f" stroked="f" coordsize="21600,21600" o:gfxdata="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JIu/42gAAAAwBAAAPAAAAAAAAAAEAIAAAACIAAABkcnMvZG93bnJldi54&#10;bWxQSwECFAAUAAAACACHTuJAfMMiE78BAACBAwAADgAAAAAAAAABACAAAAApAQAAZHJzL2Uyb0Rv&#10;Yy54bWxQSwUGAAAAAAYABgBZAQAAWgUAAAAA&#10;">
                <v:fill on="f" focussize="0,0"/>
                <v:stroke on="f"/>
                <v:imagedata o:title=""/>
                <o:lock v:ext="edit" aspectratio="f"/>
                <v:textbox inset="0mm,0mm,0mm,0mm">
                  <w:txbxContent>
                    <w:p>
                      <w:pPr>
                        <w:spacing w:after="7013" w:line="739" w:lineRule="exact"/>
                        <w:jc w:val="center"/>
                        <w:textAlignment w:val="baseline"/>
                        <w:rPr>
                          <w:rFonts w:ascii="宋体" w:hAnsi="宋体" w:eastAsia="宋体"/>
                          <w:color w:val="000000"/>
                          <w:spacing w:val="91"/>
                          <w:w w:val="95"/>
                          <w:sz w:val="63"/>
                          <w:lang w:val="zh-CN"/>
                        </w:rPr>
                      </w:pPr>
                      <w:r>
                        <w:rPr>
                          <w:rFonts w:hint="eastAsia" w:ascii="宋体" w:hAnsi="宋体" w:eastAsia="宋体"/>
                          <w:color w:val="000000"/>
                          <w:spacing w:val="91"/>
                          <w:w w:val="95"/>
                          <w:sz w:val="63"/>
                          <w:lang w:eastAsia="zh-CN"/>
                        </w:rPr>
                        <w:t>社会责任</w:t>
                      </w:r>
                      <w:r>
                        <w:rPr>
                          <w:rFonts w:ascii="宋体" w:hAnsi="宋体" w:eastAsia="宋体"/>
                          <w:color w:val="000000"/>
                          <w:spacing w:val="91"/>
                          <w:w w:val="95"/>
                          <w:sz w:val="63"/>
                          <w:lang w:val="zh-CN"/>
                        </w:rPr>
                        <w:t>报告</w:t>
                      </w:r>
                    </w:p>
                  </w:txbxContent>
                </v:textbox>
                <w10:wrap type="square"/>
              </v:shape>
            </w:pict>
          </mc:Fallback>
        </mc:AlternateContent>
      </w:r>
      <w:r>
        <mc:AlternateContent>
          <mc:Choice Requires="wps">
            <w:drawing>
              <wp:anchor distT="0" distB="0" distL="0" distR="0" simplePos="0" relativeHeight="251661312" behindDoc="1" locked="0" layoutInCell="1" allowOverlap="1">
                <wp:simplePos x="0" y="0"/>
                <wp:positionH relativeFrom="page">
                  <wp:posOffset>2038985</wp:posOffset>
                </wp:positionH>
                <wp:positionV relativeFrom="page">
                  <wp:posOffset>9843135</wp:posOffset>
                </wp:positionV>
                <wp:extent cx="3543300" cy="164465"/>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3543300" cy="164465"/>
                        </a:xfrm>
                        <a:prstGeom prst="rect">
                          <a:avLst/>
                        </a:prstGeom>
                        <a:noFill/>
                        <a:ln>
                          <a:noFill/>
                        </a:ln>
                        <a:effectLst/>
                      </wps:spPr>
                      <wps:txbx>
                        <w:txbxContent>
                          <w:p>
                            <w:pPr>
                              <w:spacing w:before="20" w:after="4" w:line="228" w:lineRule="exact"/>
                              <w:jc w:val="center"/>
                              <w:textAlignment w:val="baseline"/>
                              <w:rPr>
                                <w:rFonts w:ascii="宋体" w:hAnsi="宋体" w:eastAsia="宋体"/>
                                <w:color w:val="000000"/>
                                <w:spacing w:val="41"/>
                                <w:sz w:val="17"/>
                                <w:lang w:val="zh-CN"/>
                              </w:rPr>
                            </w:pPr>
                          </w:p>
                        </w:txbxContent>
                      </wps:txbx>
                      <wps:bodyPr lIns="0" tIns="0" rIns="0" bIns="0" upright="1"/>
                    </wps:wsp>
                  </a:graphicData>
                </a:graphic>
              </wp:anchor>
            </w:drawing>
          </mc:Choice>
          <mc:Fallback>
            <w:pict>
              <v:shape id="_x0000_s1026" o:spid="_x0000_s1026" o:spt="202" type="#_x0000_t202" style="position:absolute;left:0pt;margin-left:160.55pt;margin-top:775.05pt;height:12.95pt;width:279pt;mso-position-horizontal-relative:page;mso-position-vertical-relative:page;mso-wrap-distance-bottom:0pt;mso-wrap-distance-left:0pt;mso-wrap-distance-right:0pt;mso-wrap-distance-top:0pt;z-index:-251655168;mso-width-relative:page;mso-height-relative:page;" filled="f" stroked="f" coordsize="21600,21600" o:gfxdata="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uNJP3aAAAADQEAAA8AAAAAAAAAAQAgAAAAIgAAAGRycy9kb3ducmV2Lnht&#10;bFBLAQIUABQAAAAIAIdO4kDletlAvgEAAIADAAAOAAAAAAAAAAEAIAAAACkBAABkcnMvZTJvRG9j&#10;LnhtbFBLBQYAAAAABgAGAFkBAABZBQAAAAA=&#10;">
                <v:fill on="f" focussize="0,0"/>
                <v:stroke on="f"/>
                <v:imagedata o:title=""/>
                <o:lock v:ext="edit" aspectratio="f"/>
                <v:textbox inset="0mm,0mm,0mm,0mm">
                  <w:txbxContent>
                    <w:p>
                      <w:pPr>
                        <w:spacing w:before="20" w:after="4" w:line="228" w:lineRule="exact"/>
                        <w:jc w:val="center"/>
                        <w:textAlignment w:val="baseline"/>
                        <w:rPr>
                          <w:rFonts w:ascii="宋体" w:hAnsi="宋体" w:eastAsia="宋体"/>
                          <w:color w:val="000000"/>
                          <w:spacing w:val="41"/>
                          <w:sz w:val="17"/>
                          <w:lang w:val="zh-CN"/>
                        </w:rPr>
                      </w:pPr>
                    </w:p>
                  </w:txbxContent>
                </v:textbox>
                <w10:wrap type="square"/>
              </v:shape>
            </w:pict>
          </mc:Fallback>
        </mc:AlternateContent>
      </w:r>
      <w:r>
        <mc:AlternateContent>
          <mc:Choice Requires="wps">
            <w:drawing>
              <wp:anchor distT="0" distB="0" distL="0" distR="0" simplePos="0" relativeHeight="251662336" behindDoc="1" locked="0" layoutInCell="1" allowOverlap="1">
                <wp:simplePos x="0" y="0"/>
                <wp:positionH relativeFrom="page">
                  <wp:posOffset>5262245</wp:posOffset>
                </wp:positionH>
                <wp:positionV relativeFrom="page">
                  <wp:posOffset>7757160</wp:posOffset>
                </wp:positionV>
                <wp:extent cx="320040" cy="337185"/>
                <wp:effectExtent l="0" t="0" r="0" b="0"/>
                <wp:wrapSquare wrapText="bothSides"/>
                <wp:docPr id="5" name="文本框 6"/>
                <wp:cNvGraphicFramePr/>
                <a:graphic xmlns:a="http://schemas.openxmlformats.org/drawingml/2006/main">
                  <a:graphicData uri="http://schemas.microsoft.com/office/word/2010/wordprocessingShape">
                    <wps:wsp>
                      <wps:cNvSpPr txBox="1"/>
                      <wps:spPr>
                        <a:xfrm>
                          <a:off x="0" y="0"/>
                          <a:ext cx="320040" cy="337185"/>
                        </a:xfrm>
                        <a:prstGeom prst="rect">
                          <a:avLst/>
                        </a:prstGeom>
                        <a:noFill/>
                        <a:ln>
                          <a:noFill/>
                        </a:ln>
                        <a:effectLst/>
                      </wps:spPr>
                      <wps:txbx>
                        <w:txbxContent>
                          <w:p>
                            <w:pPr>
                              <w:spacing w:line="528" w:lineRule="exact"/>
                              <w:textAlignment w:val="baseline"/>
                              <w:rPr>
                                <w:rFonts w:ascii="宋体" w:hAnsi="宋体" w:eastAsia="宋体"/>
                                <w:color w:val="000000"/>
                                <w:w w:val="80"/>
                                <w:sz w:val="49"/>
                                <w:lang w:val="zh-CN"/>
                              </w:rPr>
                            </w:pPr>
                          </w:p>
                        </w:txbxContent>
                      </wps:txbx>
                      <wps:bodyPr lIns="0" tIns="0" rIns="0" bIns="0" upright="1"/>
                    </wps:wsp>
                  </a:graphicData>
                </a:graphic>
              </wp:anchor>
            </w:drawing>
          </mc:Choice>
          <mc:Fallback>
            <w:pict>
              <v:shape id="文本框 6" o:spid="_x0000_s1026" o:spt="202" type="#_x0000_t202" style="position:absolute;left:0pt;margin-left:414.35pt;margin-top:610.8pt;height:26.55pt;width:25.2pt;mso-position-horizontal-relative:page;mso-position-vertical-relative:page;mso-wrap-distance-bottom:0pt;mso-wrap-distance-left:0pt;mso-wrap-distance-right:0pt;mso-wrap-distance-top:0pt;z-index:-251654144;mso-width-relative:page;mso-height-relative:page;" filled="f" stroked="f" coordsize="21600,21600" o:gfxdata="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YLf47aAAAADQEAAA8AAAAAAAAAAQAgAAAAIgAAAGRycy9kb3ducmV2Lnht&#10;bFBLAQIUABQAAAAIAIdO4kDoCqilvgEAAH8DAAAOAAAAAAAAAAEAIAAAACkBAABkcnMvZTJvRG9j&#10;LnhtbFBLBQYAAAAABgAGAFkBAABZBQAAAAA=&#10;">
                <v:fill on="f" focussize="0,0"/>
                <v:stroke on="f"/>
                <v:imagedata o:title=""/>
                <o:lock v:ext="edit" aspectratio="f"/>
                <v:textbox inset="0mm,0mm,0mm,0mm">
                  <w:txbxContent>
                    <w:p>
                      <w:pPr>
                        <w:spacing w:line="528" w:lineRule="exact"/>
                        <w:textAlignment w:val="baseline"/>
                        <w:rPr>
                          <w:rFonts w:ascii="宋体" w:hAnsi="宋体" w:eastAsia="宋体"/>
                          <w:color w:val="000000"/>
                          <w:w w:val="80"/>
                          <w:sz w:val="49"/>
                          <w:lang w:val="zh-CN"/>
                        </w:rPr>
                      </w:pPr>
                    </w:p>
                  </w:txbxContent>
                </v:textbox>
                <w10:wrap type="square"/>
              </v:shape>
            </w:pict>
          </mc:Fallback>
        </mc:AlternateContent>
      </w:r>
      <w:r>
        <mc:AlternateContent>
          <mc:Choice Requires="wps">
            <w:drawing>
              <wp:anchor distT="0" distB="0" distL="0" distR="0" simplePos="0" relativeHeight="251663360" behindDoc="1" locked="0" layoutInCell="1" allowOverlap="1">
                <wp:simplePos x="0" y="0"/>
                <wp:positionH relativeFrom="page">
                  <wp:posOffset>3459480</wp:posOffset>
                </wp:positionH>
                <wp:positionV relativeFrom="page">
                  <wp:posOffset>8329930</wp:posOffset>
                </wp:positionV>
                <wp:extent cx="82550" cy="85725"/>
                <wp:effectExtent l="0" t="0" r="0" b="0"/>
                <wp:wrapSquare wrapText="bothSides"/>
                <wp:docPr id="6" name="文本框 8"/>
                <wp:cNvGraphicFramePr/>
                <a:graphic xmlns:a="http://schemas.openxmlformats.org/drawingml/2006/main">
                  <a:graphicData uri="http://schemas.microsoft.com/office/word/2010/wordprocessingShape">
                    <wps:wsp>
                      <wps:cNvSpPr txBox="1"/>
                      <wps:spPr>
                        <a:xfrm>
                          <a:off x="0" y="0"/>
                          <a:ext cx="82550" cy="85725"/>
                        </a:xfrm>
                        <a:prstGeom prst="rect">
                          <a:avLst/>
                        </a:prstGeom>
                        <a:noFill/>
                        <a:ln>
                          <a:noFill/>
                        </a:ln>
                        <a:effectLst/>
                      </wps:spPr>
                      <wps:txbx>
                        <w:txbxContent>
                          <w:p>
                            <w:pPr>
                              <w:spacing w:after="49" w:line="71" w:lineRule="exact"/>
                              <w:jc w:val="right"/>
                              <w:textAlignment w:val="baseline"/>
                              <w:rPr>
                                <w:rFonts w:ascii="宋体" w:hAnsi="宋体" w:eastAsia="宋体"/>
                                <w:color w:val="000000"/>
                                <w:sz w:val="6"/>
                                <w:lang w:val="zh-CN"/>
                              </w:rPr>
                            </w:pPr>
                          </w:p>
                        </w:txbxContent>
                      </wps:txbx>
                      <wps:bodyPr vert="eaVert" lIns="0" tIns="0" rIns="0" bIns="0" upright="1"/>
                    </wps:wsp>
                  </a:graphicData>
                </a:graphic>
              </wp:anchor>
            </w:drawing>
          </mc:Choice>
          <mc:Fallback>
            <w:pict>
              <v:shape id="文本框 8" o:spid="_x0000_s1026" o:spt="202" type="#_x0000_t202" style="position:absolute;left:0pt;margin-left:272.4pt;margin-top:655.9pt;height:6.75pt;width:6.5pt;mso-position-horizontal-relative:page;mso-position-vertical-relative:page;mso-wrap-distance-bottom:0pt;mso-wrap-distance-left:0pt;mso-wrap-distance-right:0pt;mso-wrap-distance-top:0pt;z-index:-251653120;mso-width-relative:page;mso-height-relative:page;" filled="f" stroked="f" coordsize="21600,21600" o:gfxdata="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uSvgvXAAAADQEAAA8AAAAAAAAAAQAgAAAAIgAAAGRycy9kb3ducmV2&#10;LnhtbFBLAQIUABQAAAAIAIdO4kCkuUf3xAEAAIsDAAAOAAAAAAAAAAEAIAAAACYBAABkcnMvZTJv&#10;RG9jLnhtbFBLBQYAAAAABgAGAFkBAABcBQAAAAA=&#10;">
                <v:fill on="f" focussize="0,0"/>
                <v:stroke on="f"/>
                <v:imagedata o:title=""/>
                <o:lock v:ext="edit" aspectratio="f"/>
                <v:textbox inset="0mm,0mm,0mm,0mm" style="layout-flow:vertical-ideographic;">
                  <w:txbxContent>
                    <w:p>
                      <w:pPr>
                        <w:spacing w:after="49" w:line="71" w:lineRule="exact"/>
                        <w:jc w:val="right"/>
                        <w:textAlignment w:val="baseline"/>
                        <w:rPr>
                          <w:rFonts w:ascii="宋体" w:hAnsi="宋体" w:eastAsia="宋体"/>
                          <w:color w:val="000000"/>
                          <w:sz w:val="6"/>
                          <w:lang w:val="zh-CN"/>
                        </w:rPr>
                      </w:pPr>
                    </w:p>
                  </w:txbxContent>
                </v:textbox>
                <w10:wrap type="square"/>
              </v:shape>
            </w:pict>
          </mc:Fallback>
        </mc:AlternateContent>
      </w:r>
      <w:r>
        <mc:AlternateContent>
          <mc:Choice Requires="wps">
            <w:drawing>
              <wp:anchor distT="0" distB="0" distL="0" distR="0" simplePos="0" relativeHeight="251664384" behindDoc="1" locked="0" layoutInCell="1" allowOverlap="1">
                <wp:simplePos x="0" y="0"/>
                <wp:positionH relativeFrom="page">
                  <wp:posOffset>3303905</wp:posOffset>
                </wp:positionH>
                <wp:positionV relativeFrom="page">
                  <wp:posOffset>8503285</wp:posOffset>
                </wp:positionV>
                <wp:extent cx="1830070" cy="542226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flipH="1">
                          <a:off x="0" y="0"/>
                          <a:ext cx="1830070" cy="5422265"/>
                        </a:xfrm>
                        <a:prstGeom prst="rect">
                          <a:avLst/>
                        </a:prstGeom>
                        <a:noFill/>
                        <a:ln>
                          <a:noFill/>
                        </a:ln>
                        <a:effectLst/>
                      </wps:spPr>
                      <wps:txbx>
                        <w:txbxContent>
                          <w:p>
                            <w:pPr>
                              <w:rPr>
                                <w:lang w:eastAsia="zh-CN"/>
                              </w:rPr>
                            </w:pPr>
                            <w:r>
                              <w:rPr>
                                <w:rFonts w:hint="eastAsia"/>
                                <w:sz w:val="30"/>
                                <w:szCs w:val="30"/>
                                <w:lang w:eastAsia="zh-CN"/>
                              </w:rPr>
                              <w:t>202</w:t>
                            </w:r>
                            <w:r>
                              <w:rPr>
                                <w:rFonts w:hint="eastAsia"/>
                                <w:sz w:val="30"/>
                                <w:szCs w:val="30"/>
                                <w:lang w:val="en-US" w:eastAsia="zh-CN"/>
                              </w:rPr>
                              <w:t>3</w:t>
                            </w:r>
                            <w:r>
                              <w:rPr>
                                <w:rFonts w:hint="eastAsia"/>
                                <w:sz w:val="30"/>
                                <w:szCs w:val="30"/>
                                <w:lang w:eastAsia="zh-CN"/>
                              </w:rPr>
                              <w:t>年</w:t>
                            </w:r>
                            <w:r>
                              <w:rPr>
                                <w:rFonts w:hint="eastAsia"/>
                                <w:sz w:val="30"/>
                                <w:szCs w:val="30"/>
                                <w:lang w:val="en-US" w:eastAsia="zh-CN"/>
                              </w:rPr>
                              <w:t>12</w:t>
                            </w:r>
                            <w:r>
                              <w:rPr>
                                <w:rFonts w:hint="eastAsia"/>
                                <w:sz w:val="30"/>
                                <w:szCs w:val="30"/>
                                <w:lang w:eastAsia="zh-CN"/>
                              </w:rPr>
                              <w:t>月</w:t>
                            </w:r>
                          </w:p>
                        </w:txbxContent>
                      </wps:txbx>
                      <wps:bodyPr lIns="0" tIns="0" rIns="0" bIns="0" upright="1"/>
                    </wps:wsp>
                  </a:graphicData>
                </a:graphic>
              </wp:anchor>
            </w:drawing>
          </mc:Choice>
          <mc:Fallback>
            <w:pict>
              <v:shape id="_x0000_s1026" o:spid="_x0000_s1026" o:spt="202" type="#_x0000_t202" style="position:absolute;left:0pt;flip:x;margin-left:260.15pt;margin-top:669.55pt;height:426.95pt;width:144.1pt;mso-position-horizontal-relative:page;mso-position-vertical-relative:page;mso-wrap-distance-bottom:0pt;mso-wrap-distance-left:0pt;mso-wrap-distance-right:0pt;mso-wrap-distance-top:0pt;z-index:-251652096;mso-width-relative:page;mso-height-relative:page;" filled="f" stroked="f" coordsize="21600,21600" o:gfxdata="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8ogzbAAAADQEAAA8AAAAAAAAAAQAgAAAAIgAAAGRycy9k&#10;b3ducmV2LnhtbFBLAQIUABQAAAAIAIdO4kDaT5EWxgEAAIsDAAAOAAAAAAAAAAEAIAAAACoBAABk&#10;cnMvZTJvRG9jLnhtbFBLBQYAAAAABgAGAFkBAABiBQAAAAA=&#10;">
                <v:fill on="f" focussize="0,0"/>
                <v:stroke on="f"/>
                <v:imagedata o:title=""/>
                <o:lock v:ext="edit" aspectratio="f"/>
                <v:textbox inset="0mm,0mm,0mm,0mm">
                  <w:txbxContent>
                    <w:p>
                      <w:pPr>
                        <w:rPr>
                          <w:lang w:eastAsia="zh-CN"/>
                        </w:rPr>
                      </w:pPr>
                      <w:r>
                        <w:rPr>
                          <w:rFonts w:hint="eastAsia"/>
                          <w:sz w:val="30"/>
                          <w:szCs w:val="30"/>
                          <w:lang w:eastAsia="zh-CN"/>
                        </w:rPr>
                        <w:t>202</w:t>
                      </w:r>
                      <w:r>
                        <w:rPr>
                          <w:rFonts w:hint="eastAsia"/>
                          <w:sz w:val="30"/>
                          <w:szCs w:val="30"/>
                          <w:lang w:val="en-US" w:eastAsia="zh-CN"/>
                        </w:rPr>
                        <w:t>3</w:t>
                      </w:r>
                      <w:r>
                        <w:rPr>
                          <w:rFonts w:hint="eastAsia"/>
                          <w:sz w:val="30"/>
                          <w:szCs w:val="30"/>
                          <w:lang w:eastAsia="zh-CN"/>
                        </w:rPr>
                        <w:t>年</w:t>
                      </w:r>
                      <w:r>
                        <w:rPr>
                          <w:rFonts w:hint="eastAsia"/>
                          <w:sz w:val="30"/>
                          <w:szCs w:val="30"/>
                          <w:lang w:val="en-US" w:eastAsia="zh-CN"/>
                        </w:rPr>
                        <w:t>12</w:t>
                      </w:r>
                      <w:r>
                        <w:rPr>
                          <w:rFonts w:hint="eastAsia"/>
                          <w:sz w:val="30"/>
                          <w:szCs w:val="30"/>
                          <w:lang w:eastAsia="zh-CN"/>
                        </w:rPr>
                        <w:t>月</w:t>
                      </w:r>
                    </w:p>
                  </w:txbxContent>
                </v:textbox>
                <w10:wrap type="square"/>
              </v:shape>
            </w:pict>
          </mc:Fallback>
        </mc:AlternateContent>
      </w:r>
    </w:p>
    <w:p>
      <w:pPr>
        <w:textAlignment w:val="baseline"/>
        <w:rPr>
          <w:rFonts w:eastAsia="Times New Roman"/>
          <w:color w:val="000000"/>
          <w:sz w:val="24"/>
        </w:rPr>
      </w:pPr>
      <w:r>
        <mc:AlternateContent>
          <mc:Choice Requires="wps">
            <w:drawing>
              <wp:anchor distT="0" distB="0" distL="0" distR="0" simplePos="0" relativeHeight="251664384" behindDoc="1" locked="0" layoutInCell="1" allowOverlap="1">
                <wp:simplePos x="0" y="0"/>
                <wp:positionH relativeFrom="page">
                  <wp:posOffset>1445895</wp:posOffset>
                </wp:positionH>
                <wp:positionV relativeFrom="page">
                  <wp:posOffset>6912610</wp:posOffset>
                </wp:positionV>
                <wp:extent cx="4751705" cy="1725295"/>
                <wp:effectExtent l="0" t="0" r="0" b="0"/>
                <wp:wrapSquare wrapText="bothSides"/>
                <wp:docPr id="8" name="文本框 5"/>
                <wp:cNvGraphicFramePr/>
                <a:graphic xmlns:a="http://schemas.openxmlformats.org/drawingml/2006/main">
                  <a:graphicData uri="http://schemas.microsoft.com/office/word/2010/wordprocessingShape">
                    <wps:wsp>
                      <wps:cNvSpPr txBox="1"/>
                      <wps:spPr>
                        <a:xfrm>
                          <a:off x="0" y="0"/>
                          <a:ext cx="4751705" cy="1725295"/>
                        </a:xfrm>
                        <a:prstGeom prst="rect">
                          <a:avLst/>
                        </a:prstGeom>
                        <a:noFill/>
                        <a:ln>
                          <a:noFill/>
                        </a:ln>
                        <a:effectLst/>
                      </wps:spPr>
                      <wps:txbx>
                        <w:txbxContent>
                          <w:p>
                            <w:pPr>
                              <w:spacing w:before="785" w:after="27" w:line="627" w:lineRule="exact"/>
                              <w:jc w:val="center"/>
                              <w:textAlignment w:val="baseline"/>
                              <w:rPr>
                                <w:rFonts w:ascii="宋体" w:hAnsi="宋体" w:eastAsia="宋体"/>
                                <w:color w:val="000000"/>
                                <w:spacing w:val="1"/>
                                <w:w w:val="80"/>
                                <w:sz w:val="49"/>
                                <w:lang w:eastAsia="zh-CN"/>
                              </w:rPr>
                            </w:pPr>
                            <w:r>
                              <w:rPr>
                                <w:rFonts w:hint="eastAsia" w:ascii="宋体" w:hAnsi="宋体" w:eastAsia="宋体"/>
                                <w:color w:val="000000"/>
                                <w:spacing w:val="1"/>
                                <w:w w:val="80"/>
                                <w:sz w:val="49"/>
                                <w:lang w:val="zh-CN" w:eastAsia="zh-CN"/>
                              </w:rPr>
                              <w:t>浙江艾诺纺织科技有限公司</w:t>
                            </w:r>
                          </w:p>
                        </w:txbxContent>
                      </wps:txbx>
                      <wps:bodyPr lIns="0" tIns="0" rIns="0" bIns="0" upright="1"/>
                    </wps:wsp>
                  </a:graphicData>
                </a:graphic>
              </wp:anchor>
            </w:drawing>
          </mc:Choice>
          <mc:Fallback>
            <w:pict>
              <v:shape id="文本框 5" o:spid="_x0000_s1026" o:spt="202" type="#_x0000_t202" style="position:absolute;left:0pt;margin-left:113.85pt;margin-top:544.3pt;height:135.85pt;width:374.15pt;mso-position-horizontal-relative:page;mso-position-vertical-relative:page;mso-wrap-distance-bottom:0pt;mso-wrap-distance-left:0pt;mso-wrap-distance-right:0pt;mso-wrap-distance-top:0pt;z-index:-251652096;mso-width-relative:page;mso-height-relative:page;" filled="f" stroked="f" coordsize="21600,21600" o:gfxdata="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d8UO2wAAAA0BAAAPAAAAAAAAAAEAIAAAACIAAABkcnMvZG93bnJl&#10;di54bWxQSwECFAAUAAAACACHTuJACRf4LcEBAACBAwAADgAAAAAAAAABACAAAAAqAQAAZHJzL2Uy&#10;b0RvYy54bWxQSwUGAAAAAAYABgBZAQAAXQUAAAAA&#10;">
                <v:fill on="f" focussize="0,0"/>
                <v:stroke on="f"/>
                <v:imagedata o:title=""/>
                <o:lock v:ext="edit" aspectratio="f"/>
                <v:textbox inset="0mm,0mm,0mm,0mm">
                  <w:txbxContent>
                    <w:p>
                      <w:pPr>
                        <w:spacing w:before="785" w:after="27" w:line="627" w:lineRule="exact"/>
                        <w:jc w:val="center"/>
                        <w:textAlignment w:val="baseline"/>
                        <w:rPr>
                          <w:rFonts w:ascii="宋体" w:hAnsi="宋体" w:eastAsia="宋体"/>
                          <w:color w:val="000000"/>
                          <w:spacing w:val="1"/>
                          <w:w w:val="80"/>
                          <w:sz w:val="49"/>
                          <w:lang w:eastAsia="zh-CN"/>
                        </w:rPr>
                      </w:pPr>
                      <w:r>
                        <w:rPr>
                          <w:rFonts w:hint="eastAsia" w:ascii="宋体" w:hAnsi="宋体" w:eastAsia="宋体"/>
                          <w:color w:val="000000"/>
                          <w:spacing w:val="1"/>
                          <w:w w:val="80"/>
                          <w:sz w:val="49"/>
                          <w:lang w:val="zh-CN" w:eastAsia="zh-CN"/>
                        </w:rPr>
                        <w:t>浙江艾诺纺织科技有限公司</w:t>
                      </w:r>
                    </w:p>
                  </w:txbxContent>
                </v:textbox>
                <w10:wrap type="square"/>
              </v:shape>
            </w:pict>
          </mc:Fallback>
        </mc:AlternateContent>
      </w:r>
      <w:r>
        <mc:AlternateContent>
          <mc:Choice Requires="wps">
            <w:drawing>
              <wp:anchor distT="0" distB="0" distL="0" distR="0" simplePos="0" relativeHeight="251665408" behindDoc="1" locked="0" layoutInCell="1" allowOverlap="1">
                <wp:simplePos x="0" y="0"/>
                <wp:positionH relativeFrom="page">
                  <wp:posOffset>941705</wp:posOffset>
                </wp:positionH>
                <wp:positionV relativeFrom="page">
                  <wp:posOffset>4090035</wp:posOffset>
                </wp:positionV>
                <wp:extent cx="4282440" cy="1122045"/>
                <wp:effectExtent l="0" t="0" r="0" b="0"/>
                <wp:wrapSquare wrapText="bothSides"/>
                <wp:docPr id="9" name="文本框 11"/>
                <wp:cNvGraphicFramePr/>
                <a:graphic xmlns:a="http://schemas.openxmlformats.org/drawingml/2006/main">
                  <a:graphicData uri="http://schemas.microsoft.com/office/word/2010/wordprocessingShape">
                    <wps:wsp>
                      <wps:cNvSpPr txBox="1"/>
                      <wps:spPr>
                        <a:xfrm>
                          <a:off x="0" y="0"/>
                          <a:ext cx="4282440" cy="1122045"/>
                        </a:xfrm>
                        <a:prstGeom prst="rect">
                          <a:avLst/>
                        </a:prstGeom>
                        <a:noFill/>
                        <a:ln>
                          <a:noFill/>
                        </a:ln>
                        <a:effectLst/>
                      </wps:spPr>
                      <wps:txbx>
                        <w:txbxContent>
                          <w:p>
                            <w:pPr>
                              <w:spacing w:before="30" w:line="324" w:lineRule="exact"/>
                              <w:ind w:right="540"/>
                              <w:jc w:val="right"/>
                              <w:textAlignment w:val="baseline"/>
                              <w:rPr>
                                <w:rFonts w:ascii="宋体" w:hAnsi="宋体" w:eastAsia="宋体"/>
                                <w:color w:val="000000"/>
                                <w:sz w:val="27"/>
                                <w:lang w:val="zh-CN"/>
                              </w:rPr>
                            </w:pPr>
                          </w:p>
                        </w:txbxContent>
                      </wps:txbx>
                      <wps:bodyPr lIns="0" tIns="0" rIns="0" bIns="0" upright="1"/>
                    </wps:wsp>
                  </a:graphicData>
                </a:graphic>
              </wp:anchor>
            </w:drawing>
          </mc:Choice>
          <mc:Fallback>
            <w:pict>
              <v:shape id="文本框 11" o:spid="_x0000_s1026" o:spt="202" type="#_x0000_t202" style="position:absolute;left:0pt;margin-left:74.15pt;margin-top:322.05pt;height:88.35pt;width:337.2pt;mso-position-horizontal-relative:page;mso-position-vertical-relative:page;mso-wrap-distance-bottom:0pt;mso-wrap-distance-left:0pt;mso-wrap-distance-right:0pt;mso-wrap-distance-top:0pt;z-index:-251651072;mso-width-relative:page;mso-height-relative:page;" filled="f" stroked="f" coordsize="21600,21600" o:gfxdata="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4Ma+fZAAAACwEAAA8AAAAAAAAAAQAgAAAAIgAAAGRycy9kb3ducmV2Lnht&#10;bFBLAQIUABQAAAAIAIdO4kBkNuzIvwEAAIIDAAAOAAAAAAAAAAEAIAAAACgBAABkcnMvZTJvRG9j&#10;LnhtbFBLBQYAAAAABgAGAFkBAABZBQAAAAA=&#10;">
                <v:fill on="f" focussize="0,0"/>
                <v:stroke on="f"/>
                <v:imagedata o:title=""/>
                <o:lock v:ext="edit" aspectratio="f"/>
                <v:textbox inset="0mm,0mm,0mm,0mm">
                  <w:txbxContent>
                    <w:p>
                      <w:pPr>
                        <w:spacing w:before="30" w:line="324" w:lineRule="exact"/>
                        <w:ind w:right="540"/>
                        <w:jc w:val="right"/>
                        <w:textAlignment w:val="baseline"/>
                        <w:rPr>
                          <w:rFonts w:ascii="宋体" w:hAnsi="宋体" w:eastAsia="宋体"/>
                          <w:color w:val="000000"/>
                          <w:sz w:val="27"/>
                          <w:lang w:val="zh-CN"/>
                        </w:rPr>
                      </w:pPr>
                    </w:p>
                  </w:txbxContent>
                </v:textbox>
                <w10:wrap type="square"/>
              </v:shape>
            </w:pict>
          </mc:Fallback>
        </mc:AlternateContent>
      </w:r>
      <w:r>
        <mc:AlternateContent>
          <mc:Choice Requires="wps">
            <w:drawing>
              <wp:anchor distT="0" distB="0" distL="0" distR="0" simplePos="0" relativeHeight="251666432" behindDoc="1" locked="0" layoutInCell="1" allowOverlap="1">
                <wp:simplePos x="0" y="0"/>
                <wp:positionH relativeFrom="page">
                  <wp:posOffset>5224145</wp:posOffset>
                </wp:positionH>
                <wp:positionV relativeFrom="page">
                  <wp:posOffset>4090035</wp:posOffset>
                </wp:positionV>
                <wp:extent cx="1432560" cy="1122045"/>
                <wp:effectExtent l="0" t="0" r="0" b="0"/>
                <wp:wrapSquare wrapText="bothSides"/>
                <wp:docPr id="10" name="文本框 13"/>
                <wp:cNvGraphicFramePr/>
                <a:graphic xmlns:a="http://schemas.openxmlformats.org/drawingml/2006/main">
                  <a:graphicData uri="http://schemas.microsoft.com/office/word/2010/wordprocessingShape">
                    <wps:wsp>
                      <wps:cNvSpPr txBox="1"/>
                      <wps:spPr>
                        <a:xfrm>
                          <a:off x="0" y="0"/>
                          <a:ext cx="1432560" cy="1122045"/>
                        </a:xfrm>
                        <a:prstGeom prst="rect">
                          <a:avLst/>
                        </a:prstGeom>
                        <a:noFill/>
                        <a:ln>
                          <a:noFill/>
                        </a:ln>
                        <a:effectLst/>
                      </wps:spPr>
                      <wps:txbx>
                        <w:txbxContent>
                          <w:p>
                            <w:pPr>
                              <w:spacing w:before="778" w:after="504"/>
                              <w:ind w:left="101" w:right="1243"/>
                              <w:textAlignment w:val="baseline"/>
                            </w:pPr>
                          </w:p>
                        </w:txbxContent>
                      </wps:txbx>
                      <wps:bodyPr lIns="0" tIns="0" rIns="0" bIns="0" upright="1"/>
                    </wps:wsp>
                  </a:graphicData>
                </a:graphic>
              </wp:anchor>
            </w:drawing>
          </mc:Choice>
          <mc:Fallback>
            <w:pict>
              <v:shape id="文本框 13" o:spid="_x0000_s1026" o:spt="202" type="#_x0000_t202" style="position:absolute;left:0pt;margin-left:411.35pt;margin-top:322.05pt;height:88.35pt;width:112.8pt;mso-position-horizontal-relative:page;mso-position-vertical-relative:page;mso-wrap-distance-bottom:0pt;mso-wrap-distance-left:0pt;mso-wrap-distance-right:0pt;mso-wrap-distance-top:0pt;z-index:-251650048;mso-width-relative:page;mso-height-relative:page;" filled="f" stroked="f" coordsize="21600,21600" o:gfxdata="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z1swNkAAAAMAQAADwAAAAAAAAABACAAAAAiAAAAZHJzL2Rvd25yZXYueG1s&#10;UEsBAhQAFAAAAAgAh07iQHvxl/C+AQAAgwMAAA4AAAAAAAAAAQAgAAAAKAEAAGRycy9lMm9Eb2Mu&#10;eG1sUEsFBgAAAAAGAAYAWQEAAFgFAAAAAA==&#10;">
                <v:fill on="f" focussize="0,0"/>
                <v:stroke on="f"/>
                <v:imagedata o:title=""/>
                <o:lock v:ext="edit" aspectratio="f"/>
                <v:textbox inset="0mm,0mm,0mm,0mm">
                  <w:txbxContent>
                    <w:p>
                      <w:pPr>
                        <w:spacing w:before="778" w:after="504"/>
                        <w:ind w:left="101" w:right="1243"/>
                        <w:textAlignment w:val="baseline"/>
                      </w:pPr>
                    </w:p>
                  </w:txbxContent>
                </v:textbox>
                <w10:wrap type="square"/>
              </v:shape>
            </w:pict>
          </mc:Fallback>
        </mc:AlternateContent>
      </w:r>
      <w:r>
        <mc:AlternateContent>
          <mc:Choice Requires="wps">
            <w:drawing>
              <wp:anchor distT="0" distB="0" distL="0" distR="0" simplePos="0" relativeHeight="251667456" behindDoc="1" locked="0" layoutInCell="1" allowOverlap="1">
                <wp:simplePos x="0" y="0"/>
                <wp:positionH relativeFrom="page">
                  <wp:posOffset>941705</wp:posOffset>
                </wp:positionH>
                <wp:positionV relativeFrom="page">
                  <wp:posOffset>9841865</wp:posOffset>
                </wp:positionV>
                <wp:extent cx="5715000" cy="165735"/>
                <wp:effectExtent l="0" t="0" r="0" b="0"/>
                <wp:wrapSquare wrapText="bothSides"/>
                <wp:docPr id="11" name="文本框 14"/>
                <wp:cNvGraphicFramePr/>
                <a:graphic xmlns:a="http://schemas.openxmlformats.org/drawingml/2006/main">
                  <a:graphicData uri="http://schemas.microsoft.com/office/word/2010/wordprocessingShape">
                    <wps:wsp>
                      <wps:cNvSpPr txBox="1"/>
                      <wps:spPr>
                        <a:xfrm>
                          <a:off x="0" y="0"/>
                          <a:ext cx="5715000" cy="165735"/>
                        </a:xfrm>
                        <a:prstGeom prst="rect">
                          <a:avLst/>
                        </a:prstGeom>
                        <a:noFill/>
                        <a:ln>
                          <a:noFill/>
                        </a:ln>
                        <a:effectLst/>
                      </wps:spPr>
                      <wps:txbx>
                        <w:txbxContent>
                          <w:p>
                            <w:pPr>
                              <w:spacing w:before="3" w:after="22" w:line="229" w:lineRule="exact"/>
                              <w:jc w:val="center"/>
                              <w:textAlignment w:val="baseline"/>
                              <w:rPr>
                                <w:rFonts w:ascii="宋体" w:hAnsi="宋体" w:eastAsia="宋体"/>
                                <w:color w:val="000000"/>
                                <w:spacing w:val="25"/>
                                <w:sz w:val="18"/>
                                <w:lang w:val="zh-CN"/>
                              </w:rPr>
                            </w:pPr>
                          </w:p>
                        </w:txbxContent>
                      </wps:txbx>
                      <wps:bodyPr lIns="0" tIns="0" rIns="0" bIns="0" upright="1"/>
                    </wps:wsp>
                  </a:graphicData>
                </a:graphic>
              </wp:anchor>
            </w:drawing>
          </mc:Choice>
          <mc:Fallback>
            <w:pict>
              <v:shape id="文本框 14" o:spid="_x0000_s1026" o:spt="202" type="#_x0000_t202" style="position:absolute;left:0pt;margin-left:74.15pt;margin-top:774.95pt;height:13.05pt;width:450pt;mso-position-horizontal-relative:page;mso-position-vertical-relative:page;mso-wrap-distance-bottom:0pt;mso-wrap-distance-left:0pt;mso-wrap-distance-right:0pt;mso-wrap-distance-top:0pt;z-index:-251649024;mso-width-relative:page;mso-height-relative:page;" filled="f" stroked="f" coordsize="21600,21600" o:gfxdata="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MmMedoAAAAOAQAADwAAAAAAAAABACAAAAAiAAAAZHJzL2Rvd25yZXYu&#10;eG1sUEsBAhQAFAAAAAgAh07iQJi8DKfAAQAAggMAAA4AAAAAAAAAAQAgAAAAKQEAAGRycy9lMm9E&#10;b2MueG1sUEsFBgAAAAAGAAYAWQEAAFsFAAAAAA==&#10;">
                <v:fill on="f" focussize="0,0"/>
                <v:stroke on="f"/>
                <v:imagedata o:title=""/>
                <o:lock v:ext="edit" aspectratio="f"/>
                <v:textbox inset="0mm,0mm,0mm,0mm">
                  <w:txbxContent>
                    <w:p>
                      <w:pPr>
                        <w:spacing w:before="3" w:after="22" w:line="229" w:lineRule="exact"/>
                        <w:jc w:val="center"/>
                        <w:textAlignment w:val="baseline"/>
                        <w:rPr>
                          <w:rFonts w:ascii="宋体" w:hAnsi="宋体" w:eastAsia="宋体"/>
                          <w:color w:val="000000"/>
                          <w:spacing w:val="25"/>
                          <w:sz w:val="18"/>
                          <w:lang w:val="zh-CN"/>
                        </w:rPr>
                      </w:pPr>
                    </w:p>
                  </w:txbxContent>
                </v:textbox>
                <w10:wrap type="square"/>
              </v:shape>
            </w:pict>
          </mc:Fallback>
        </mc:AlternateContent>
      </w:r>
    </w:p>
    <w:p>
      <w:pPr>
        <w:sectPr>
          <w:type w:val="continuous"/>
          <w:pgSz w:w="11909" w:h="16838"/>
          <w:pgMar w:top="2640" w:right="5191" w:bottom="662" w:left="5198" w:header="720" w:footer="720" w:gutter="0"/>
          <w:cols w:space="720" w:num="1"/>
        </w:sectPr>
      </w:pPr>
    </w:p>
    <w:p>
      <w:pPr>
        <w:textAlignment w:val="baseline"/>
        <w:rPr>
          <w:rFonts w:eastAsia="Times New Roman"/>
          <w:color w:val="000000"/>
          <w:sz w:val="24"/>
        </w:rPr>
      </w:pPr>
      <w:r>
        <mc:AlternateContent>
          <mc:Choice Requires="wps">
            <w:drawing>
              <wp:anchor distT="0" distB="0" distL="0" distR="0" simplePos="0" relativeHeight="251668480" behindDoc="1" locked="0" layoutInCell="1" allowOverlap="1">
                <wp:simplePos x="0" y="0"/>
                <wp:positionH relativeFrom="page">
                  <wp:posOffset>1116965</wp:posOffset>
                </wp:positionH>
                <wp:positionV relativeFrom="page">
                  <wp:posOffset>1028700</wp:posOffset>
                </wp:positionV>
                <wp:extent cx="5486400" cy="598805"/>
                <wp:effectExtent l="0" t="0" r="0" b="0"/>
                <wp:wrapSquare wrapText="bothSides"/>
                <wp:docPr id="12" name="文本框 15"/>
                <wp:cNvGraphicFramePr/>
                <a:graphic xmlns:a="http://schemas.openxmlformats.org/drawingml/2006/main">
                  <a:graphicData uri="http://schemas.microsoft.com/office/word/2010/wordprocessingShape">
                    <wps:wsp>
                      <wps:cNvSpPr txBox="1"/>
                      <wps:spPr>
                        <a:xfrm>
                          <a:off x="0" y="0"/>
                          <a:ext cx="5486400" cy="598805"/>
                        </a:xfrm>
                        <a:prstGeom prst="rect">
                          <a:avLst/>
                        </a:prstGeom>
                        <a:noFill/>
                        <a:ln>
                          <a:noFill/>
                        </a:ln>
                        <a:effectLst/>
                      </wps:spPr>
                      <wps:txbx>
                        <w:txbxContent>
                          <w:p>
                            <w:pPr>
                              <w:spacing w:after="500" w:line="428" w:lineRule="exact"/>
                              <w:jc w:val="center"/>
                              <w:textAlignment w:val="baseline"/>
                              <w:rPr>
                                <w:rFonts w:ascii="宋体" w:hAnsi="宋体" w:eastAsia="宋体"/>
                                <w:color w:val="000000"/>
                                <w:spacing w:val="35"/>
                                <w:w w:val="105"/>
                                <w:sz w:val="37"/>
                                <w:lang w:val="zh-CN"/>
                              </w:rPr>
                            </w:pPr>
                            <w:r>
                              <w:rPr>
                                <w:rFonts w:ascii="宋体" w:hAnsi="宋体" w:eastAsia="宋体"/>
                                <w:color w:val="000000"/>
                                <w:spacing w:val="35"/>
                                <w:w w:val="105"/>
                                <w:sz w:val="37"/>
                                <w:lang w:val="zh-CN"/>
                              </w:rPr>
                              <w:t>企业简介</w:t>
                            </w:r>
                          </w:p>
                        </w:txbxContent>
                      </wps:txbx>
                      <wps:bodyPr lIns="0" tIns="0" rIns="0" bIns="0" upright="1"/>
                    </wps:wsp>
                  </a:graphicData>
                </a:graphic>
              </wp:anchor>
            </w:drawing>
          </mc:Choice>
          <mc:Fallback>
            <w:pict>
              <v:shape id="文本框 15" o:spid="_x0000_s1026" o:spt="202" type="#_x0000_t202" style="position:absolute;left:0pt;margin-left:87.95pt;margin-top:81pt;height:47.15pt;width:432pt;mso-position-horizontal-relative:page;mso-position-vertical-relative:page;mso-wrap-distance-bottom:0pt;mso-wrap-distance-left:0pt;mso-wrap-distance-right:0pt;mso-wrap-distance-top:0pt;z-index:-251648000;mso-width-relative:page;mso-height-relative:page;" filled="f" stroked="f" coordsize="21600,21600" o:gfxdata="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YnwMJ2QAAAAwBAAAPAAAAAAAAAAEAIAAAACIAAABkcnMvZG93bnJldi54&#10;bWxQSwECFAAUAAAACACHTuJAqHx7OsABAACCAwAADgAAAAAAAAABACAAAAAoAQAAZHJzL2Uyb0Rv&#10;Yy54bWxQSwUGAAAAAAYABgBZAQAAWgUAAAAA&#10;">
                <v:fill on="f" focussize="0,0"/>
                <v:stroke on="f"/>
                <v:imagedata o:title=""/>
                <o:lock v:ext="edit" aspectratio="f"/>
                <v:textbox inset="0mm,0mm,0mm,0mm">
                  <w:txbxContent>
                    <w:p>
                      <w:pPr>
                        <w:spacing w:after="500" w:line="428" w:lineRule="exact"/>
                        <w:jc w:val="center"/>
                        <w:textAlignment w:val="baseline"/>
                        <w:rPr>
                          <w:rFonts w:ascii="宋体" w:hAnsi="宋体" w:eastAsia="宋体"/>
                          <w:color w:val="000000"/>
                          <w:spacing w:val="35"/>
                          <w:w w:val="105"/>
                          <w:sz w:val="37"/>
                          <w:lang w:val="zh-CN"/>
                        </w:rPr>
                      </w:pPr>
                      <w:r>
                        <w:rPr>
                          <w:rFonts w:ascii="宋体" w:hAnsi="宋体" w:eastAsia="宋体"/>
                          <w:color w:val="000000"/>
                          <w:spacing w:val="35"/>
                          <w:w w:val="105"/>
                          <w:sz w:val="37"/>
                          <w:lang w:val="zh-CN"/>
                        </w:rPr>
                        <w:t>企业简介</w:t>
                      </w:r>
                    </w:p>
                  </w:txbxContent>
                </v:textbox>
                <w10:wrap type="square"/>
              </v:shape>
            </w:pict>
          </mc:Fallback>
        </mc:AlternateContent>
      </w:r>
      <w:r>
        <mc:AlternateContent>
          <mc:Choice Requires="wps">
            <w:drawing>
              <wp:anchor distT="0" distB="0" distL="0" distR="0" simplePos="0" relativeHeight="251669504" behindDoc="1" locked="0" layoutInCell="1" allowOverlap="1">
                <wp:simplePos x="0" y="0"/>
                <wp:positionH relativeFrom="page">
                  <wp:posOffset>935990</wp:posOffset>
                </wp:positionH>
                <wp:positionV relativeFrom="page">
                  <wp:posOffset>1627505</wp:posOffset>
                </wp:positionV>
                <wp:extent cx="5715000" cy="8211185"/>
                <wp:effectExtent l="0" t="0" r="0" b="0"/>
                <wp:wrapSquare wrapText="bothSides"/>
                <wp:docPr id="13" name="文本框 16"/>
                <wp:cNvGraphicFramePr/>
                <a:graphic xmlns:a="http://schemas.openxmlformats.org/drawingml/2006/main">
                  <a:graphicData uri="http://schemas.microsoft.com/office/word/2010/wordprocessingShape">
                    <wps:wsp>
                      <wps:cNvSpPr txBox="1"/>
                      <wps:spPr>
                        <a:xfrm>
                          <a:off x="0" y="0"/>
                          <a:ext cx="5715000" cy="8211185"/>
                        </a:xfrm>
                        <a:prstGeom prst="rect">
                          <a:avLst/>
                        </a:prstGeom>
                        <a:noFill/>
                        <a:ln>
                          <a:noFill/>
                        </a:ln>
                        <a:effectLst/>
                      </wps:spPr>
                      <wps:txbx>
                        <w:txbxContent>
                          <w:p>
                            <w:pPr>
                              <w:spacing w:line="360" w:lineRule="auto"/>
                              <w:ind w:firstLine="480" w:firstLineChars="200"/>
                              <w:rPr>
                                <w:rFonts w:ascii="宋体" w:hAnsi="宋体"/>
                                <w:sz w:val="24"/>
                                <w:lang w:eastAsia="zh-CN"/>
                              </w:rPr>
                            </w:pPr>
                            <w:r>
                              <w:rPr>
                                <w:rFonts w:hint="eastAsia" w:ascii="宋体" w:hAnsi="宋体"/>
                                <w:sz w:val="24"/>
                                <w:lang w:eastAsia="zh-CN"/>
                              </w:rPr>
                              <w:t>公司规模：公司占地面积30亩，建筑面积5万多平方，投入意大利和比利时进口设备8000多万人民币，年产值超2亿。公司主要以沙发和软床面料为主，是一家集研发、纺纱、织造、后整为一体的高新技术企业，先后通过了ISO9001质量管理体系认证、Oeko-tex100标准检测认证、GRS全球再生标准认证。公司目前有</w:t>
                            </w:r>
                            <w:r>
                              <w:rPr>
                                <w:rFonts w:hint="eastAsia" w:ascii="宋体" w:hAnsi="宋体"/>
                                <w:sz w:val="24"/>
                                <w:lang w:val="en-US" w:eastAsia="zh-CN"/>
                              </w:rPr>
                              <w:t>3</w:t>
                            </w:r>
                            <w:r>
                              <w:rPr>
                                <w:rFonts w:hint="eastAsia" w:ascii="宋体" w:hAnsi="宋体"/>
                                <w:sz w:val="24"/>
                                <w:lang w:eastAsia="zh-CN"/>
                              </w:rPr>
                              <w:t>00多名员工，为建立一支高素质的员工队伍，通过定期的培训和日常6S管理团队的建设，为员工提供个人成长和宽广的事业舞台。同时配备10多余人的年轻设计师团队，每年不定期去国内外进行学习并不断开发新产品，使产品更新与国际流行趋势接轨，引领当地纺织面料时尚新潮流。</w:t>
                            </w:r>
                          </w:p>
                          <w:p>
                            <w:pPr>
                              <w:spacing w:line="360" w:lineRule="auto"/>
                              <w:ind w:firstLine="480" w:firstLineChars="200"/>
                              <w:rPr>
                                <w:rFonts w:ascii="宋体" w:hAnsi="宋体"/>
                                <w:sz w:val="24"/>
                                <w:lang w:eastAsia="zh-CN"/>
                              </w:rPr>
                            </w:pPr>
                            <w:r>
                              <w:rPr>
                                <w:rFonts w:hint="eastAsia" w:ascii="宋体" w:hAnsi="宋体"/>
                                <w:sz w:val="24"/>
                                <w:lang w:eastAsia="zh-CN"/>
                              </w:rPr>
                              <w:t>面向客户：公司产品主要面向80、90后时尚有品位的年轻群体，国外以欧美为主，还有中南亚和中东等高端客户，国内以一二线城市经销商为主。</w:t>
                            </w:r>
                          </w:p>
                          <w:p>
                            <w:pPr>
                              <w:spacing w:line="360" w:lineRule="auto"/>
                              <w:ind w:firstLine="480" w:firstLineChars="200"/>
                              <w:rPr>
                                <w:rFonts w:ascii="宋体" w:hAnsi="宋体"/>
                                <w:b/>
                                <w:sz w:val="24"/>
                                <w:lang w:eastAsia="zh-CN"/>
                              </w:rPr>
                            </w:pPr>
                            <w:r>
                              <w:rPr>
                                <w:rFonts w:hint="eastAsia" w:ascii="宋体" w:hAnsi="宋体"/>
                                <w:b/>
                                <w:sz w:val="24"/>
                                <w:lang w:eastAsia="zh-CN"/>
                              </w:rPr>
                              <w:t>旗下品牌：</w:t>
                            </w:r>
                          </w:p>
                          <w:p>
                            <w:pPr>
                              <w:spacing w:line="360" w:lineRule="auto"/>
                              <w:ind w:firstLine="480" w:firstLineChars="200"/>
                              <w:rPr>
                                <w:rFonts w:ascii="宋体" w:hAnsi="宋体"/>
                                <w:sz w:val="24"/>
                                <w:lang w:eastAsia="zh-CN"/>
                              </w:rPr>
                            </w:pPr>
                            <w:r>
                              <w:rPr>
                                <w:rFonts w:hint="eastAsia" w:ascii="宋体" w:hAnsi="宋体"/>
                                <w:sz w:val="24"/>
                                <w:lang w:eastAsia="zh-CN"/>
                              </w:rPr>
                              <w:t>艾诺：分为AL系列（绒类）、G系列（棉麻类）、K系列（科技布）和T系列（细麻类），产品以现代休闲时尚为主的沙发面料。</w:t>
                            </w:r>
                          </w:p>
                          <w:p>
                            <w:pPr>
                              <w:spacing w:line="360" w:lineRule="auto"/>
                              <w:ind w:firstLine="480" w:firstLineChars="200"/>
                              <w:rPr>
                                <w:rFonts w:ascii="宋体" w:hAnsi="宋体"/>
                                <w:sz w:val="24"/>
                                <w:lang w:eastAsia="zh-CN"/>
                              </w:rPr>
                            </w:pPr>
                            <w:r>
                              <w:rPr>
                                <w:rFonts w:hint="eastAsia" w:ascii="宋体" w:hAnsi="宋体"/>
                                <w:sz w:val="24"/>
                                <w:lang w:eastAsia="zh-CN"/>
                              </w:rPr>
                              <w:t>曼苏：分为MS系列（高精密小肌理）、V系列（高精密大花针对抱枕）、LX系列（休闲软麻），产品风格主要是针对软床的轻奢高精密面料。</w:t>
                            </w:r>
                          </w:p>
                          <w:p>
                            <w:pPr>
                              <w:spacing w:line="360" w:lineRule="auto"/>
                              <w:ind w:firstLine="480" w:firstLineChars="200"/>
                              <w:rPr>
                                <w:rFonts w:ascii="宋体" w:hAnsi="宋体"/>
                                <w:sz w:val="24"/>
                                <w:lang w:eastAsia="zh-CN"/>
                              </w:rPr>
                            </w:pPr>
                            <w:r>
                              <w:rPr>
                                <w:rFonts w:hint="eastAsia" w:ascii="宋体" w:hAnsi="宋体"/>
                                <w:b/>
                                <w:sz w:val="24"/>
                                <w:lang w:eastAsia="zh-CN"/>
                              </w:rPr>
                              <w:t>公司宗旨：</w:t>
                            </w:r>
                            <w:r>
                              <w:rPr>
                                <w:rFonts w:hint="eastAsia" w:ascii="宋体" w:hAnsi="宋体"/>
                                <w:sz w:val="24"/>
                                <w:lang w:eastAsia="zh-CN"/>
                              </w:rPr>
                              <w:t>开拓创新、坚持可持续发展</w:t>
                            </w:r>
                          </w:p>
                          <w:p>
                            <w:pPr>
                              <w:spacing w:line="360" w:lineRule="auto"/>
                              <w:ind w:firstLine="480" w:firstLineChars="200"/>
                              <w:rPr>
                                <w:rFonts w:ascii="宋体" w:hAnsi="宋体"/>
                                <w:sz w:val="24"/>
                                <w:lang w:eastAsia="zh-CN"/>
                              </w:rPr>
                            </w:pPr>
                            <w:r>
                              <w:rPr>
                                <w:rFonts w:hint="eastAsia" w:ascii="宋体" w:hAnsi="宋体"/>
                                <w:b/>
                                <w:sz w:val="24"/>
                                <w:lang w:eastAsia="zh-CN"/>
                              </w:rPr>
                              <w:t>企业精神：</w:t>
                            </w:r>
                            <w:r>
                              <w:rPr>
                                <w:rFonts w:hint="eastAsia" w:ascii="宋体" w:hAnsi="宋体"/>
                                <w:sz w:val="24"/>
                                <w:lang w:eastAsia="zh-CN"/>
                              </w:rPr>
                              <w:t>坚持 团结 创新 发展</w:t>
                            </w:r>
                          </w:p>
                          <w:p>
                            <w:pPr>
                              <w:spacing w:line="360" w:lineRule="auto"/>
                              <w:ind w:firstLine="480" w:firstLineChars="200"/>
                              <w:rPr>
                                <w:rFonts w:ascii="宋体" w:hAnsi="宋体"/>
                                <w:sz w:val="24"/>
                                <w:lang w:eastAsia="zh-CN"/>
                              </w:rPr>
                            </w:pPr>
                            <w:r>
                              <w:rPr>
                                <w:rFonts w:hint="eastAsia" w:ascii="宋体" w:hAnsi="宋体"/>
                                <w:b/>
                                <w:sz w:val="24"/>
                                <w:lang w:eastAsia="zh-CN"/>
                              </w:rPr>
                              <w:t>价值观：</w:t>
                            </w:r>
                            <w:r>
                              <w:rPr>
                                <w:rFonts w:hint="eastAsia" w:ascii="宋体" w:hAnsi="宋体"/>
                                <w:sz w:val="24"/>
                                <w:lang w:eastAsia="zh-CN"/>
                              </w:rPr>
                              <w:t>实现企业与员工同步发展</w:t>
                            </w:r>
                          </w:p>
                          <w:p>
                            <w:pPr>
                              <w:spacing w:line="360" w:lineRule="auto"/>
                              <w:ind w:firstLine="480" w:firstLineChars="200"/>
                              <w:rPr>
                                <w:rFonts w:ascii="宋体" w:hAnsi="宋体"/>
                                <w:sz w:val="24"/>
                                <w:lang w:eastAsia="zh-CN"/>
                              </w:rPr>
                            </w:pPr>
                            <w:r>
                              <w:rPr>
                                <w:rFonts w:hint="eastAsia" w:ascii="宋体" w:hAnsi="宋体"/>
                                <w:b/>
                                <w:sz w:val="24"/>
                                <w:lang w:eastAsia="zh-CN"/>
                              </w:rPr>
                              <w:t>企业道德：</w:t>
                            </w:r>
                            <w:r>
                              <w:rPr>
                                <w:rFonts w:hint="eastAsia" w:ascii="宋体" w:hAnsi="宋体"/>
                                <w:sz w:val="24"/>
                                <w:lang w:eastAsia="zh-CN"/>
                              </w:rPr>
                              <w:t>永远保持对社会的责任心</w:t>
                            </w:r>
                          </w:p>
                          <w:p>
                            <w:pPr>
                              <w:spacing w:line="360" w:lineRule="auto"/>
                              <w:ind w:firstLine="480" w:firstLineChars="200"/>
                              <w:rPr>
                                <w:rFonts w:ascii="宋体" w:hAnsi="宋体"/>
                                <w:sz w:val="24"/>
                                <w:lang w:eastAsia="zh-CN"/>
                              </w:rPr>
                            </w:pPr>
                            <w:r>
                              <w:rPr>
                                <w:rFonts w:hint="eastAsia" w:ascii="宋体" w:hAnsi="宋体"/>
                                <w:b/>
                                <w:sz w:val="24"/>
                                <w:lang w:eastAsia="zh-CN"/>
                              </w:rPr>
                              <w:t>公司愿景：</w:t>
                            </w:r>
                            <w:r>
                              <w:rPr>
                                <w:rFonts w:hint="eastAsia" w:ascii="宋体" w:hAnsi="宋体"/>
                                <w:sz w:val="24"/>
                                <w:lang w:eastAsia="zh-CN"/>
                              </w:rPr>
                              <w:t>成为中国最大中高端家纺面料企业</w:t>
                            </w:r>
                          </w:p>
                          <w:p>
                            <w:pPr>
                              <w:spacing w:line="360" w:lineRule="auto"/>
                              <w:rPr>
                                <w:rFonts w:ascii="宋体" w:hAnsi="宋体"/>
                                <w:sz w:val="24"/>
                                <w:lang w:eastAsia="zh-CN"/>
                              </w:rPr>
                            </w:pPr>
                          </w:p>
                          <w:p>
                            <w:pPr>
                              <w:spacing w:line="360" w:lineRule="auto"/>
                              <w:ind w:firstLine="480" w:firstLineChars="200"/>
                              <w:rPr>
                                <w:rFonts w:ascii="宋体" w:hAnsi="宋体"/>
                                <w:sz w:val="24"/>
                                <w:lang w:eastAsia="zh-CN"/>
                              </w:rPr>
                            </w:pPr>
                          </w:p>
                          <w:p>
                            <w:pPr>
                              <w:spacing w:after="466" w:line="538" w:lineRule="exact"/>
                              <w:jc w:val="center"/>
                              <w:textAlignment w:val="baseline"/>
                              <w:rPr>
                                <w:rFonts w:ascii="宋体" w:hAnsi="宋体" w:eastAsia="宋体"/>
                                <w:color w:val="000000"/>
                                <w:spacing w:val="100"/>
                                <w:w w:val="95"/>
                                <w:sz w:val="46"/>
                                <w:lang w:eastAsia="zh-CN"/>
                              </w:rPr>
                            </w:pPr>
                          </w:p>
                          <w:p>
                            <w:pPr>
                              <w:spacing w:after="5202" w:line="360" w:lineRule="auto"/>
                              <w:ind w:firstLine="576"/>
                              <w:jc w:val="both"/>
                              <w:textAlignment w:val="baseline"/>
                              <w:rPr>
                                <w:rFonts w:ascii="宋体" w:hAnsi="宋体" w:eastAsia="宋体"/>
                                <w:color w:val="000000"/>
                                <w:sz w:val="27"/>
                                <w:lang w:val="zh-CN" w:eastAsia="zh-CN"/>
                              </w:rPr>
                            </w:pPr>
                          </w:p>
                        </w:txbxContent>
                      </wps:txbx>
                      <wps:bodyPr lIns="0" tIns="0" rIns="0" bIns="0" upright="1"/>
                    </wps:wsp>
                  </a:graphicData>
                </a:graphic>
              </wp:anchor>
            </w:drawing>
          </mc:Choice>
          <mc:Fallback>
            <w:pict>
              <v:shape id="文本框 16" o:spid="_x0000_s1026" o:spt="202" type="#_x0000_t202" style="position:absolute;left:0pt;margin-left:73.7pt;margin-top:128.15pt;height:646.55pt;width:450pt;mso-position-horizontal-relative:page;mso-position-vertical-relative:page;mso-wrap-distance-bottom:0pt;mso-wrap-distance-left:0pt;mso-wrap-distance-right:0pt;mso-wrap-distance-top:0pt;z-index:-251646976;mso-width-relative:page;mso-height-relative:page;" filled="f" stroked="f" coordsize="21600,21600" o:gfxdata="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2RTk9oAAAANAQAADwAAAAAAAAABACAAAAAiAAAAZHJzL2Rvd25yZXYu&#10;eG1sUEsBAhQAFAAAAAgAh07iQO1Cv/fAAQAAgwMAAA4AAAAAAAAAAQAgAAAAKQEAAGRycy9lMm9E&#10;b2MueG1sUEsFBgAAAAAGAAYAWQEAAFsFAAAAAA==&#10;">
                <v:fill on="f" focussize="0,0"/>
                <v:stroke on="f"/>
                <v:imagedata o:title=""/>
                <o:lock v:ext="edit" aspectratio="f"/>
                <v:textbox inset="0mm,0mm,0mm,0mm">
                  <w:txbxContent>
                    <w:p>
                      <w:pPr>
                        <w:spacing w:line="360" w:lineRule="auto"/>
                        <w:ind w:firstLine="480" w:firstLineChars="200"/>
                        <w:rPr>
                          <w:rFonts w:ascii="宋体" w:hAnsi="宋体"/>
                          <w:sz w:val="24"/>
                          <w:lang w:eastAsia="zh-CN"/>
                        </w:rPr>
                      </w:pPr>
                      <w:r>
                        <w:rPr>
                          <w:rFonts w:hint="eastAsia" w:ascii="宋体" w:hAnsi="宋体"/>
                          <w:sz w:val="24"/>
                          <w:lang w:eastAsia="zh-CN"/>
                        </w:rPr>
                        <w:t>公司规模：公司占地面积30亩，建筑面积5万多平方，投入意大利和比利时进口设备8000多万人民币，年产值超2亿。公司主要以沙发和软床面料为主，是一家集研发、纺纱、织造、后整为一体的高新技术企业，先后通过了ISO9001质量管理体系认证、Oeko-tex100标准检测认证、GRS全球再生标准认证。公司目前有</w:t>
                      </w:r>
                      <w:r>
                        <w:rPr>
                          <w:rFonts w:hint="eastAsia" w:ascii="宋体" w:hAnsi="宋体"/>
                          <w:sz w:val="24"/>
                          <w:lang w:val="en-US" w:eastAsia="zh-CN"/>
                        </w:rPr>
                        <w:t>3</w:t>
                      </w:r>
                      <w:r>
                        <w:rPr>
                          <w:rFonts w:hint="eastAsia" w:ascii="宋体" w:hAnsi="宋体"/>
                          <w:sz w:val="24"/>
                          <w:lang w:eastAsia="zh-CN"/>
                        </w:rPr>
                        <w:t>00多名员工，为建立一支高素质的员工队伍，通过定期的培训和日常6S管理团队的建设，为员工提供个人成长和宽广的事业舞台。同时配备10多余人的年轻设计师团队，每年不定期去国内外进行学习并不断开发新产品，使产品更新与国际流行趋势接轨，引领当地纺织面料时尚新潮流。</w:t>
                      </w:r>
                    </w:p>
                    <w:p>
                      <w:pPr>
                        <w:spacing w:line="360" w:lineRule="auto"/>
                        <w:ind w:firstLine="480" w:firstLineChars="200"/>
                        <w:rPr>
                          <w:rFonts w:ascii="宋体" w:hAnsi="宋体"/>
                          <w:sz w:val="24"/>
                          <w:lang w:eastAsia="zh-CN"/>
                        </w:rPr>
                      </w:pPr>
                      <w:r>
                        <w:rPr>
                          <w:rFonts w:hint="eastAsia" w:ascii="宋体" w:hAnsi="宋体"/>
                          <w:sz w:val="24"/>
                          <w:lang w:eastAsia="zh-CN"/>
                        </w:rPr>
                        <w:t>面向客户：公司产品主要面向80、90后时尚有品位的年轻群体，国外以欧美为主，还有中南亚和中东等高端客户，国内以一二线城市经销商为主。</w:t>
                      </w:r>
                    </w:p>
                    <w:p>
                      <w:pPr>
                        <w:spacing w:line="360" w:lineRule="auto"/>
                        <w:ind w:firstLine="480" w:firstLineChars="200"/>
                        <w:rPr>
                          <w:rFonts w:ascii="宋体" w:hAnsi="宋体"/>
                          <w:b/>
                          <w:sz w:val="24"/>
                          <w:lang w:eastAsia="zh-CN"/>
                        </w:rPr>
                      </w:pPr>
                      <w:r>
                        <w:rPr>
                          <w:rFonts w:hint="eastAsia" w:ascii="宋体" w:hAnsi="宋体"/>
                          <w:b/>
                          <w:sz w:val="24"/>
                          <w:lang w:eastAsia="zh-CN"/>
                        </w:rPr>
                        <w:t>旗下品牌：</w:t>
                      </w:r>
                    </w:p>
                    <w:p>
                      <w:pPr>
                        <w:spacing w:line="360" w:lineRule="auto"/>
                        <w:ind w:firstLine="480" w:firstLineChars="200"/>
                        <w:rPr>
                          <w:rFonts w:ascii="宋体" w:hAnsi="宋体"/>
                          <w:sz w:val="24"/>
                          <w:lang w:eastAsia="zh-CN"/>
                        </w:rPr>
                      </w:pPr>
                      <w:r>
                        <w:rPr>
                          <w:rFonts w:hint="eastAsia" w:ascii="宋体" w:hAnsi="宋体"/>
                          <w:sz w:val="24"/>
                          <w:lang w:eastAsia="zh-CN"/>
                        </w:rPr>
                        <w:t>艾诺：分为AL系列（绒类）、G系列（棉麻类）、K系列（科技布）和T系列（细麻类），产品以现代休闲时尚为主的沙发面料。</w:t>
                      </w:r>
                    </w:p>
                    <w:p>
                      <w:pPr>
                        <w:spacing w:line="360" w:lineRule="auto"/>
                        <w:ind w:firstLine="480" w:firstLineChars="200"/>
                        <w:rPr>
                          <w:rFonts w:ascii="宋体" w:hAnsi="宋体"/>
                          <w:sz w:val="24"/>
                          <w:lang w:eastAsia="zh-CN"/>
                        </w:rPr>
                      </w:pPr>
                      <w:r>
                        <w:rPr>
                          <w:rFonts w:hint="eastAsia" w:ascii="宋体" w:hAnsi="宋体"/>
                          <w:sz w:val="24"/>
                          <w:lang w:eastAsia="zh-CN"/>
                        </w:rPr>
                        <w:t>曼苏：分为MS系列（高精密小肌理）、V系列（高精密大花针对抱枕）、LX系列（休闲软麻），产品风格主要是针对软床的轻奢高精密面料。</w:t>
                      </w:r>
                    </w:p>
                    <w:p>
                      <w:pPr>
                        <w:spacing w:line="360" w:lineRule="auto"/>
                        <w:ind w:firstLine="480" w:firstLineChars="200"/>
                        <w:rPr>
                          <w:rFonts w:ascii="宋体" w:hAnsi="宋体"/>
                          <w:sz w:val="24"/>
                          <w:lang w:eastAsia="zh-CN"/>
                        </w:rPr>
                      </w:pPr>
                      <w:r>
                        <w:rPr>
                          <w:rFonts w:hint="eastAsia" w:ascii="宋体" w:hAnsi="宋体"/>
                          <w:b/>
                          <w:sz w:val="24"/>
                          <w:lang w:eastAsia="zh-CN"/>
                        </w:rPr>
                        <w:t>公司宗旨：</w:t>
                      </w:r>
                      <w:r>
                        <w:rPr>
                          <w:rFonts w:hint="eastAsia" w:ascii="宋体" w:hAnsi="宋体"/>
                          <w:sz w:val="24"/>
                          <w:lang w:eastAsia="zh-CN"/>
                        </w:rPr>
                        <w:t>开拓创新、坚持可持续发展</w:t>
                      </w:r>
                    </w:p>
                    <w:p>
                      <w:pPr>
                        <w:spacing w:line="360" w:lineRule="auto"/>
                        <w:ind w:firstLine="480" w:firstLineChars="200"/>
                        <w:rPr>
                          <w:rFonts w:ascii="宋体" w:hAnsi="宋体"/>
                          <w:sz w:val="24"/>
                          <w:lang w:eastAsia="zh-CN"/>
                        </w:rPr>
                      </w:pPr>
                      <w:r>
                        <w:rPr>
                          <w:rFonts w:hint="eastAsia" w:ascii="宋体" w:hAnsi="宋体"/>
                          <w:b/>
                          <w:sz w:val="24"/>
                          <w:lang w:eastAsia="zh-CN"/>
                        </w:rPr>
                        <w:t>企业精神：</w:t>
                      </w:r>
                      <w:r>
                        <w:rPr>
                          <w:rFonts w:hint="eastAsia" w:ascii="宋体" w:hAnsi="宋体"/>
                          <w:sz w:val="24"/>
                          <w:lang w:eastAsia="zh-CN"/>
                        </w:rPr>
                        <w:t>坚持 团结 创新 发展</w:t>
                      </w:r>
                    </w:p>
                    <w:p>
                      <w:pPr>
                        <w:spacing w:line="360" w:lineRule="auto"/>
                        <w:ind w:firstLine="480" w:firstLineChars="200"/>
                        <w:rPr>
                          <w:rFonts w:ascii="宋体" w:hAnsi="宋体"/>
                          <w:sz w:val="24"/>
                          <w:lang w:eastAsia="zh-CN"/>
                        </w:rPr>
                      </w:pPr>
                      <w:r>
                        <w:rPr>
                          <w:rFonts w:hint="eastAsia" w:ascii="宋体" w:hAnsi="宋体"/>
                          <w:b/>
                          <w:sz w:val="24"/>
                          <w:lang w:eastAsia="zh-CN"/>
                        </w:rPr>
                        <w:t>价值观：</w:t>
                      </w:r>
                      <w:r>
                        <w:rPr>
                          <w:rFonts w:hint="eastAsia" w:ascii="宋体" w:hAnsi="宋体"/>
                          <w:sz w:val="24"/>
                          <w:lang w:eastAsia="zh-CN"/>
                        </w:rPr>
                        <w:t>实现企业与员工同步发展</w:t>
                      </w:r>
                    </w:p>
                    <w:p>
                      <w:pPr>
                        <w:spacing w:line="360" w:lineRule="auto"/>
                        <w:ind w:firstLine="480" w:firstLineChars="200"/>
                        <w:rPr>
                          <w:rFonts w:ascii="宋体" w:hAnsi="宋体"/>
                          <w:sz w:val="24"/>
                          <w:lang w:eastAsia="zh-CN"/>
                        </w:rPr>
                      </w:pPr>
                      <w:r>
                        <w:rPr>
                          <w:rFonts w:hint="eastAsia" w:ascii="宋体" w:hAnsi="宋体"/>
                          <w:b/>
                          <w:sz w:val="24"/>
                          <w:lang w:eastAsia="zh-CN"/>
                        </w:rPr>
                        <w:t>企业道德：</w:t>
                      </w:r>
                      <w:r>
                        <w:rPr>
                          <w:rFonts w:hint="eastAsia" w:ascii="宋体" w:hAnsi="宋体"/>
                          <w:sz w:val="24"/>
                          <w:lang w:eastAsia="zh-CN"/>
                        </w:rPr>
                        <w:t>永远保持对社会的责任心</w:t>
                      </w:r>
                    </w:p>
                    <w:p>
                      <w:pPr>
                        <w:spacing w:line="360" w:lineRule="auto"/>
                        <w:ind w:firstLine="480" w:firstLineChars="200"/>
                        <w:rPr>
                          <w:rFonts w:ascii="宋体" w:hAnsi="宋体"/>
                          <w:sz w:val="24"/>
                          <w:lang w:eastAsia="zh-CN"/>
                        </w:rPr>
                      </w:pPr>
                      <w:r>
                        <w:rPr>
                          <w:rFonts w:hint="eastAsia" w:ascii="宋体" w:hAnsi="宋体"/>
                          <w:b/>
                          <w:sz w:val="24"/>
                          <w:lang w:eastAsia="zh-CN"/>
                        </w:rPr>
                        <w:t>公司愿景：</w:t>
                      </w:r>
                      <w:r>
                        <w:rPr>
                          <w:rFonts w:hint="eastAsia" w:ascii="宋体" w:hAnsi="宋体"/>
                          <w:sz w:val="24"/>
                          <w:lang w:eastAsia="zh-CN"/>
                        </w:rPr>
                        <w:t>成为中国最大中高端家纺面料企业</w:t>
                      </w:r>
                    </w:p>
                    <w:p>
                      <w:pPr>
                        <w:spacing w:line="360" w:lineRule="auto"/>
                        <w:rPr>
                          <w:rFonts w:ascii="宋体" w:hAnsi="宋体"/>
                          <w:sz w:val="24"/>
                          <w:lang w:eastAsia="zh-CN"/>
                        </w:rPr>
                      </w:pPr>
                    </w:p>
                    <w:p>
                      <w:pPr>
                        <w:spacing w:line="360" w:lineRule="auto"/>
                        <w:ind w:firstLine="480" w:firstLineChars="200"/>
                        <w:rPr>
                          <w:rFonts w:ascii="宋体" w:hAnsi="宋体"/>
                          <w:sz w:val="24"/>
                          <w:lang w:eastAsia="zh-CN"/>
                        </w:rPr>
                      </w:pPr>
                    </w:p>
                    <w:p>
                      <w:pPr>
                        <w:spacing w:after="466" w:line="538" w:lineRule="exact"/>
                        <w:jc w:val="center"/>
                        <w:textAlignment w:val="baseline"/>
                        <w:rPr>
                          <w:rFonts w:ascii="宋体" w:hAnsi="宋体" w:eastAsia="宋体"/>
                          <w:color w:val="000000"/>
                          <w:spacing w:val="100"/>
                          <w:w w:val="95"/>
                          <w:sz w:val="46"/>
                          <w:lang w:eastAsia="zh-CN"/>
                        </w:rPr>
                      </w:pPr>
                    </w:p>
                    <w:p>
                      <w:pPr>
                        <w:spacing w:after="5202" w:line="360" w:lineRule="auto"/>
                        <w:ind w:firstLine="576"/>
                        <w:jc w:val="both"/>
                        <w:textAlignment w:val="baseline"/>
                        <w:rPr>
                          <w:rFonts w:ascii="宋体" w:hAnsi="宋体" w:eastAsia="宋体"/>
                          <w:color w:val="000000"/>
                          <w:sz w:val="27"/>
                          <w:lang w:val="zh-CN" w:eastAsia="zh-CN"/>
                        </w:rPr>
                      </w:pPr>
                    </w:p>
                  </w:txbxContent>
                </v:textbox>
                <w10:wrap type="square"/>
              </v:shape>
            </w:pict>
          </mc:Fallback>
        </mc:AlternateContent>
      </w:r>
      <w:r>
        <mc:AlternateContent>
          <mc:Choice Requires="wps">
            <w:drawing>
              <wp:anchor distT="0" distB="0" distL="0" distR="0" simplePos="0" relativeHeight="251670528" behindDoc="1" locked="0" layoutInCell="1" allowOverlap="1">
                <wp:simplePos x="0" y="0"/>
                <wp:positionH relativeFrom="page">
                  <wp:posOffset>3301365</wp:posOffset>
                </wp:positionH>
                <wp:positionV relativeFrom="page">
                  <wp:posOffset>9838690</wp:posOffset>
                </wp:positionV>
                <wp:extent cx="965200" cy="168910"/>
                <wp:effectExtent l="0" t="0" r="0" b="0"/>
                <wp:wrapSquare wrapText="bothSides"/>
                <wp:docPr id="14" name="文本框 17"/>
                <wp:cNvGraphicFramePr/>
                <a:graphic xmlns:a="http://schemas.openxmlformats.org/drawingml/2006/main">
                  <a:graphicData uri="http://schemas.microsoft.com/office/word/2010/wordprocessingShape">
                    <wps:wsp>
                      <wps:cNvSpPr txBox="1"/>
                      <wps:spPr>
                        <a:xfrm>
                          <a:off x="0" y="0"/>
                          <a:ext cx="965200" cy="168910"/>
                        </a:xfrm>
                        <a:prstGeom prst="rect">
                          <a:avLst/>
                        </a:prstGeom>
                        <a:noFill/>
                        <a:ln>
                          <a:noFill/>
                        </a:ln>
                        <a:effectLst/>
                      </wps:spPr>
                      <wps:txbx>
                        <w:txbxContent>
                          <w:p>
                            <w:pPr>
                              <w:spacing w:before="2" w:after="14" w:line="243" w:lineRule="exact"/>
                              <w:jc w:val="center"/>
                              <w:textAlignment w:val="baseline"/>
                              <w:rPr>
                                <w:rFonts w:ascii="宋体" w:hAnsi="宋体" w:eastAsia="宋体"/>
                                <w:color w:val="000000"/>
                                <w:spacing w:val="3"/>
                                <w:sz w:val="17"/>
                                <w:lang w:val="zh-CN"/>
                              </w:rPr>
                            </w:pPr>
                          </w:p>
                        </w:txbxContent>
                      </wps:txbx>
                      <wps:bodyPr lIns="0" tIns="0" rIns="0" bIns="0" upright="1"/>
                    </wps:wsp>
                  </a:graphicData>
                </a:graphic>
              </wp:anchor>
            </w:drawing>
          </mc:Choice>
          <mc:Fallback>
            <w:pict>
              <v:shape id="文本框 17" o:spid="_x0000_s1026" o:spt="202" type="#_x0000_t202" style="position:absolute;left:0pt;margin-left:259.95pt;margin-top:774.7pt;height:13.3pt;width:76pt;mso-position-horizontal-relative:page;mso-position-vertical-relative:page;mso-wrap-distance-bottom:0pt;mso-wrap-distance-left:0pt;mso-wrap-distance-right:0pt;mso-wrap-distance-top:0pt;z-index:-251645952;mso-width-relative:page;mso-height-relative:page;" filled="f" stroked="f" coordsize="21600,21600" o:gfxdata="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7nV/toAAAANAQAADwAAAAAAAAABACAAAAAiAAAAZHJzL2Rvd25yZXYu&#10;eG1sUEsBAhQAFAAAAAgAh07iQH8K11nAAQAAgQMAAA4AAAAAAAAAAQAgAAAAKQEAAGRycy9lMm9E&#10;b2MueG1sUEsFBgAAAAAGAAYAWQEAAFsFAAAAAA==&#10;">
                <v:fill on="f" focussize="0,0"/>
                <v:stroke on="f"/>
                <v:imagedata o:title=""/>
                <o:lock v:ext="edit" aspectratio="f"/>
                <v:textbox inset="0mm,0mm,0mm,0mm">
                  <w:txbxContent>
                    <w:p>
                      <w:pPr>
                        <w:spacing w:before="2" w:after="14" w:line="243" w:lineRule="exact"/>
                        <w:jc w:val="center"/>
                        <w:textAlignment w:val="baseline"/>
                        <w:rPr>
                          <w:rFonts w:ascii="宋体" w:hAnsi="宋体" w:eastAsia="宋体"/>
                          <w:color w:val="000000"/>
                          <w:spacing w:val="3"/>
                          <w:sz w:val="17"/>
                          <w:lang w:val="zh-CN"/>
                        </w:rPr>
                      </w:pPr>
                    </w:p>
                  </w:txbxContent>
                </v:textbox>
                <w10:wrap type="square"/>
              </v:shape>
            </w:pict>
          </mc:Fallback>
        </mc:AlternateContent>
      </w:r>
    </w:p>
    <w:p>
      <w:pPr>
        <w:jc w:val="center"/>
        <w:rPr>
          <w:rFonts w:ascii="宋体" w:hAnsi="宋体" w:eastAsia="宋体"/>
          <w:color w:val="000000"/>
          <w:spacing w:val="14"/>
          <w:w w:val="90"/>
          <w:sz w:val="48"/>
          <w:lang w:eastAsia="zh-CN"/>
        </w:rPr>
      </w:pPr>
      <w:r>
        <w:rPr>
          <w:rFonts w:hint="eastAsia" w:ascii="宋体" w:hAnsi="宋体" w:eastAsia="宋体"/>
          <w:color w:val="000000"/>
          <w:spacing w:val="14"/>
          <w:w w:val="90"/>
          <w:sz w:val="48"/>
          <w:lang w:eastAsia="zh-CN"/>
        </w:rPr>
        <w:t>郑重声明</w:t>
      </w:r>
    </w:p>
    <w:p>
      <w:pPr>
        <w:rPr>
          <w:rFonts w:ascii="宋体" w:hAnsi="宋体" w:eastAsia="宋体"/>
          <w:color w:val="000000"/>
          <w:spacing w:val="14"/>
          <w:w w:val="90"/>
          <w:sz w:val="48"/>
          <w:lang w:eastAsia="zh-CN"/>
        </w:rPr>
      </w:pPr>
    </w:p>
    <w:p>
      <w:pPr>
        <w:spacing w:line="360" w:lineRule="auto"/>
        <w:ind w:firstLine="560" w:firstLineChars="200"/>
        <w:rPr>
          <w:rFonts w:ascii="宋体" w:hAnsi="宋体" w:eastAsia="宋体"/>
          <w:color w:val="000000"/>
          <w:spacing w:val="14"/>
          <w:w w:val="90"/>
          <w:sz w:val="28"/>
          <w:szCs w:val="28"/>
          <w:lang w:eastAsia="zh-CN"/>
        </w:rPr>
      </w:pPr>
      <w:r>
        <w:rPr>
          <w:rFonts w:hint="eastAsia" w:ascii="宋体" w:hAnsi="宋体" w:eastAsia="宋体"/>
          <w:color w:val="000000"/>
          <w:spacing w:val="14"/>
          <w:w w:val="90"/>
          <w:sz w:val="28"/>
          <w:szCs w:val="28"/>
          <w:lang w:eastAsia="zh-CN"/>
        </w:rPr>
        <w:t>本公司出具的社会责任报告，是依据国家有关质量法律、法规等进行撰写。报告中关于公司社会责任是公司现状的真实反映，本公司对报告内容的客观性负责，对相关论述真实性和科学性负责。</w:t>
      </w: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r>
        <w:rPr>
          <w:rFonts w:hint="eastAsia" w:ascii="宋体" w:hAnsi="宋体" w:eastAsia="宋体"/>
          <w:color w:val="000000"/>
          <w:spacing w:val="14"/>
          <w:w w:val="90"/>
          <w:sz w:val="28"/>
          <w:szCs w:val="28"/>
          <w:lang w:eastAsia="zh-CN"/>
        </w:rPr>
        <w:t xml:space="preserve">                              浙江艾诺纺织科技有限公司</w:t>
      </w: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pStyle w:val="3"/>
        <w:spacing w:before="53"/>
        <w:rPr>
          <w:szCs w:val="24"/>
          <w:highlight w:val="yellow"/>
          <w:lang w:eastAsia="zh-CN"/>
        </w:rPr>
      </w:pPr>
      <w:r>
        <w:rPr>
          <w:rFonts w:hint="eastAsia" w:cs="黑体"/>
          <w:szCs w:val="24"/>
          <w:lang w:eastAsia="zh-CN"/>
        </w:rPr>
        <w:t>组织范</w:t>
      </w:r>
      <w:r>
        <w:rPr>
          <w:rFonts w:hint="eastAsia" w:cs="黑体"/>
          <w:spacing w:val="2"/>
          <w:szCs w:val="24"/>
          <w:lang w:eastAsia="zh-CN"/>
        </w:rPr>
        <w:t>围</w:t>
      </w:r>
      <w:r>
        <w:rPr>
          <w:rFonts w:hint="eastAsia" w:cs="黑体"/>
          <w:szCs w:val="24"/>
          <w:lang w:eastAsia="zh-CN"/>
        </w:rPr>
        <w:t>：浙江艾诺纺织科技有限公司</w:t>
      </w:r>
    </w:p>
    <w:p>
      <w:pPr>
        <w:spacing w:before="6" w:line="110" w:lineRule="exact"/>
        <w:rPr>
          <w:rFonts w:ascii="宋体" w:hAnsi="宋体"/>
          <w:sz w:val="24"/>
          <w:lang w:eastAsia="zh-CN"/>
        </w:rPr>
      </w:pPr>
    </w:p>
    <w:p>
      <w:pPr>
        <w:pStyle w:val="3"/>
        <w:rPr>
          <w:szCs w:val="24"/>
          <w:lang w:eastAsia="zh-CN"/>
        </w:rPr>
      </w:pPr>
      <w:r>
        <w:rPr>
          <w:rFonts w:hint="eastAsia" w:cs="黑体"/>
          <w:szCs w:val="24"/>
          <w:lang w:eastAsia="zh-CN"/>
        </w:rPr>
        <w:t>报告时</w:t>
      </w:r>
      <w:r>
        <w:rPr>
          <w:rFonts w:hint="eastAsia" w:cs="黑体"/>
          <w:spacing w:val="2"/>
          <w:szCs w:val="24"/>
          <w:lang w:eastAsia="zh-CN"/>
        </w:rPr>
        <w:t>间</w:t>
      </w:r>
      <w:r>
        <w:rPr>
          <w:rFonts w:hint="eastAsia" w:cs="黑体"/>
          <w:szCs w:val="24"/>
          <w:lang w:eastAsia="zh-CN"/>
        </w:rPr>
        <w:t>：</w:t>
      </w:r>
      <w:r>
        <w:rPr>
          <w:rFonts w:hint="eastAsia" w:cs="宋体"/>
          <w:szCs w:val="24"/>
          <w:lang w:eastAsia="zh-CN"/>
        </w:rPr>
        <w:t>202</w:t>
      </w:r>
      <w:r>
        <w:rPr>
          <w:rFonts w:hint="eastAsia" w:cs="宋体"/>
          <w:szCs w:val="24"/>
          <w:lang w:val="en-US" w:eastAsia="zh-CN"/>
        </w:rPr>
        <w:t>3</w:t>
      </w:r>
      <w:r>
        <w:rPr>
          <w:rFonts w:hint="eastAsia"/>
          <w:szCs w:val="24"/>
          <w:lang w:eastAsia="zh-CN"/>
        </w:rPr>
        <w:t>年</w:t>
      </w:r>
      <w:r>
        <w:rPr>
          <w:rFonts w:hint="eastAsia"/>
          <w:szCs w:val="24"/>
          <w:lang w:val="en-US" w:eastAsia="zh-CN"/>
        </w:rPr>
        <w:t>1</w:t>
      </w:r>
      <w:r>
        <w:rPr>
          <w:rFonts w:hint="eastAsia"/>
          <w:szCs w:val="24"/>
          <w:lang w:eastAsia="zh-CN"/>
        </w:rPr>
        <w:t>月-202</w:t>
      </w:r>
      <w:r>
        <w:rPr>
          <w:rFonts w:hint="eastAsia"/>
          <w:szCs w:val="24"/>
          <w:lang w:val="en-US" w:eastAsia="zh-CN"/>
        </w:rPr>
        <w:t>3</w:t>
      </w:r>
      <w:r>
        <w:rPr>
          <w:rFonts w:hint="eastAsia"/>
          <w:szCs w:val="24"/>
          <w:lang w:eastAsia="zh-CN"/>
        </w:rPr>
        <w:t>年</w:t>
      </w:r>
      <w:r>
        <w:rPr>
          <w:rFonts w:hint="eastAsia"/>
          <w:szCs w:val="24"/>
          <w:lang w:val="en-US" w:eastAsia="zh-CN"/>
        </w:rPr>
        <w:t>12</w:t>
      </w:r>
      <w:r>
        <w:rPr>
          <w:rFonts w:hint="eastAsia"/>
          <w:szCs w:val="24"/>
          <w:lang w:eastAsia="zh-CN"/>
        </w:rPr>
        <w:t>月</w:t>
      </w:r>
    </w:p>
    <w:p>
      <w:pPr>
        <w:spacing w:before="6" w:line="110" w:lineRule="exact"/>
        <w:rPr>
          <w:rFonts w:ascii="宋体" w:hAnsi="宋体"/>
          <w:sz w:val="24"/>
          <w:lang w:eastAsia="zh-CN"/>
        </w:rPr>
      </w:pPr>
    </w:p>
    <w:p>
      <w:pPr>
        <w:pStyle w:val="3"/>
        <w:rPr>
          <w:szCs w:val="24"/>
          <w:lang w:eastAsia="zh-CN"/>
        </w:rPr>
      </w:pPr>
      <w:r>
        <w:rPr>
          <w:rFonts w:hint="eastAsia" w:cs="黑体"/>
          <w:szCs w:val="24"/>
          <w:lang w:eastAsia="zh-CN"/>
        </w:rPr>
        <w:t>发布周</w:t>
      </w:r>
      <w:r>
        <w:rPr>
          <w:rFonts w:hint="eastAsia" w:cs="黑体"/>
          <w:spacing w:val="2"/>
          <w:szCs w:val="24"/>
          <w:lang w:eastAsia="zh-CN"/>
        </w:rPr>
        <w:t>期</w:t>
      </w:r>
      <w:r>
        <w:rPr>
          <w:rFonts w:cs="黑体"/>
          <w:szCs w:val="24"/>
          <w:lang w:eastAsia="zh-CN"/>
        </w:rPr>
        <w:t xml:space="preserve">: </w:t>
      </w:r>
      <w:r>
        <w:rPr>
          <w:rFonts w:hint="eastAsia"/>
          <w:szCs w:val="24"/>
          <w:lang w:eastAsia="zh-CN"/>
        </w:rPr>
        <w:t>一年</w:t>
      </w:r>
    </w:p>
    <w:p>
      <w:pPr>
        <w:spacing w:before="9" w:line="110" w:lineRule="exact"/>
        <w:rPr>
          <w:rFonts w:ascii="宋体" w:hAnsi="宋体"/>
          <w:sz w:val="24"/>
          <w:lang w:eastAsia="zh-CN"/>
        </w:rPr>
      </w:pPr>
    </w:p>
    <w:p>
      <w:pPr>
        <w:pStyle w:val="3"/>
        <w:rPr>
          <w:rFonts w:eastAsiaTheme="minorEastAsia"/>
          <w:szCs w:val="24"/>
          <w:highlight w:val="yellow"/>
          <w:lang w:eastAsia="zh-CN"/>
        </w:rPr>
      </w:pPr>
      <w:r>
        <w:rPr>
          <w:rFonts w:hint="eastAsia" w:cs="黑体"/>
          <w:szCs w:val="24"/>
          <w:lang w:eastAsia="zh-CN"/>
        </w:rPr>
        <w:t>报告获</w:t>
      </w:r>
      <w:r>
        <w:rPr>
          <w:rFonts w:hint="eastAsia" w:cs="黑体"/>
          <w:spacing w:val="2"/>
          <w:szCs w:val="24"/>
          <w:lang w:eastAsia="zh-CN"/>
        </w:rPr>
        <w:t>取</w:t>
      </w:r>
      <w:r>
        <w:rPr>
          <w:rFonts w:hint="eastAsia" w:cs="黑体"/>
          <w:szCs w:val="24"/>
          <w:lang w:eastAsia="zh-CN"/>
        </w:rPr>
        <w:t>方式</w:t>
      </w:r>
      <w:r>
        <w:rPr>
          <w:rFonts w:cs="黑体"/>
          <w:szCs w:val="24"/>
          <w:lang w:eastAsia="zh-CN"/>
        </w:rPr>
        <w:t>:</w:t>
      </w:r>
      <w:r>
        <w:rPr>
          <w:lang w:eastAsia="zh-CN"/>
        </w:rPr>
        <w:t xml:space="preserve"> http://www.alnotextile.com/.</w:t>
      </w:r>
    </w:p>
    <w:p>
      <w:pPr>
        <w:pStyle w:val="3"/>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pacing w:val="-10"/>
          <w:w w:val="110"/>
          <w:sz w:val="40"/>
          <w:lang w:eastAsia="zh-CN"/>
        </w:rPr>
      </w:pPr>
    </w:p>
    <w:p>
      <w:pPr>
        <w:spacing w:line="481" w:lineRule="exact"/>
        <w:jc w:val="center"/>
        <w:textAlignment w:val="baseline"/>
        <w:rPr>
          <w:rFonts w:ascii="宋体" w:hAnsi="宋体" w:eastAsia="宋体"/>
          <w:color w:val="000000"/>
          <w:sz w:val="48"/>
          <w:szCs w:val="48"/>
          <w:lang w:eastAsia="zh-CN"/>
        </w:rPr>
      </w:pPr>
      <w:r>
        <w:rPr>
          <w:rFonts w:ascii="宋体" w:hAnsi="宋体" w:eastAsia="宋体"/>
          <w:color w:val="000000"/>
          <w:spacing w:val="-10"/>
          <w:w w:val="110"/>
          <w:sz w:val="48"/>
          <w:szCs w:val="48"/>
          <w:lang w:val="zh-CN" w:eastAsia="zh-CN"/>
        </w:rPr>
        <w:t>社会责任报告</w:t>
      </w:r>
    </w:p>
    <w:p>
      <w:pPr>
        <w:spacing w:before="435" w:line="495" w:lineRule="exact"/>
        <w:ind w:firstLine="420"/>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浙江艾诺纺织科技有限公司紧紧以科学发展观为指导，强化“企业公民”意识，公司始终坚持在企业发展的同时，将承担社会责任为己任，为社会做力所能及的贡献。公司作为当地的利税大户之一，并带动周边关联产业发展；公司恪守道德规范，在环境保护、能源消耗、安全生产等方面严格执行法律法规，并积极推动公益事业发展，切实履行企业社会责任。</w:t>
      </w:r>
    </w:p>
    <w:p>
      <w:pPr>
        <w:spacing w:line="360" w:lineRule="auto"/>
        <w:ind w:firstLine="578"/>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注重文化建设的社会责任</w:t>
      </w:r>
    </w:p>
    <w:p>
      <w:pPr>
        <w:spacing w:line="360" w:lineRule="auto"/>
        <w:ind w:firstLine="578"/>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公司管理层十分重视企业文化建设，提出了公司的价值观和愿景；</w:t>
      </w:r>
    </w:p>
    <w:p>
      <w:pPr>
        <w:spacing w:line="360" w:lineRule="auto"/>
        <w:ind w:firstLine="578"/>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企业使命、愿景、价值观及其内涵</w:t>
      </w:r>
    </w:p>
    <w:p>
      <w:pPr>
        <w:spacing w:line="495" w:lineRule="exact"/>
        <w:ind w:firstLine="578"/>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1.1  企业使命</w:t>
      </w:r>
    </w:p>
    <w:p>
      <w:pPr>
        <w:spacing w:line="495" w:lineRule="exact"/>
        <w:ind w:firstLine="578"/>
        <w:textAlignment w:val="baseline"/>
        <w:rPr>
          <w:rFonts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专注家纺面料研发，轻松拥有时尚生活</w:t>
      </w:r>
    </w:p>
    <w:p>
      <w:pPr>
        <w:spacing w:line="495" w:lineRule="exact"/>
        <w:ind w:firstLine="578"/>
        <w:textAlignment w:val="baseline"/>
        <w:rPr>
          <w:rFonts w:asciiTheme="minorEastAsia" w:hAnsiTheme="minorEastAsia" w:eastAsiaTheme="minorEastAsia" w:cstheme="minorEastAsia"/>
          <w:kern w:val="2"/>
          <w:sz w:val="24"/>
          <w:szCs w:val="24"/>
          <w:lang w:val="zh-CN" w:eastAsia="zh-CN"/>
        </w:rPr>
      </w:pPr>
      <w:r>
        <w:rPr>
          <w:rFonts w:hint="eastAsia" w:asciiTheme="minorEastAsia" w:hAnsiTheme="minorEastAsia" w:eastAsiaTheme="minorEastAsia" w:cstheme="minorEastAsia"/>
          <w:kern w:val="2"/>
          <w:sz w:val="24"/>
          <w:szCs w:val="24"/>
          <w:lang w:val="zh-CN" w:eastAsia="zh-CN"/>
        </w:rPr>
        <w:t>1.2  公司愿景</w:t>
      </w:r>
    </w:p>
    <w:p>
      <w:pPr>
        <w:spacing w:line="495" w:lineRule="exact"/>
        <w:ind w:firstLine="578"/>
        <w:textAlignment w:val="baseline"/>
        <w:rPr>
          <w:rFonts w:asciiTheme="minorEastAsia" w:hAnsiTheme="minorEastAsia" w:eastAsiaTheme="minorEastAsia" w:cstheme="minorEastAsia"/>
          <w:color w:val="000000"/>
          <w:spacing w:val="5"/>
          <w:sz w:val="24"/>
          <w:lang w:eastAsia="zh-CN"/>
        </w:rPr>
      </w:pPr>
      <w:r>
        <w:rPr>
          <w:rFonts w:hint="eastAsia" w:asciiTheme="minorEastAsia" w:hAnsiTheme="minorEastAsia" w:cstheme="minorEastAsia"/>
          <w:color w:val="000000"/>
          <w:spacing w:val="5"/>
          <w:sz w:val="24"/>
          <w:lang w:eastAsia="zh-CN"/>
        </w:rPr>
        <w:t>成为中国最大中高端家纺面料企业</w:t>
      </w:r>
    </w:p>
    <w:p>
      <w:pPr>
        <w:spacing w:line="495" w:lineRule="exact"/>
        <w:ind w:firstLine="578"/>
        <w:textAlignment w:val="baseline"/>
        <w:rPr>
          <w:rFonts w:asciiTheme="minorEastAsia" w:hAnsiTheme="minorEastAsia" w:eastAsiaTheme="minorEastAsia" w:cstheme="minorEastAsia"/>
          <w:kern w:val="2"/>
          <w:sz w:val="24"/>
          <w:szCs w:val="24"/>
          <w:lang w:val="zh-CN" w:eastAsia="zh-CN"/>
        </w:rPr>
      </w:pPr>
      <w:r>
        <w:rPr>
          <w:rFonts w:hint="eastAsia" w:asciiTheme="minorEastAsia" w:hAnsiTheme="minorEastAsia" w:eastAsiaTheme="minorEastAsia" w:cstheme="minorEastAsia"/>
          <w:kern w:val="2"/>
          <w:sz w:val="24"/>
          <w:szCs w:val="24"/>
          <w:lang w:val="zh-CN" w:eastAsia="zh-CN"/>
        </w:rPr>
        <w:t>1.3 核心价值观</w:t>
      </w:r>
    </w:p>
    <w:p>
      <w:pPr>
        <w:spacing w:line="495" w:lineRule="exact"/>
        <w:ind w:firstLine="578"/>
        <w:textAlignment w:val="baseline"/>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实现企业与员工同步发展</w:t>
      </w:r>
    </w:p>
    <w:p>
      <w:pPr>
        <w:spacing w:line="495" w:lineRule="exact"/>
        <w:ind w:firstLine="578"/>
        <w:textAlignment w:val="baseline"/>
        <w:rPr>
          <w:rFonts w:asciiTheme="minorEastAsia" w:hAnsiTheme="minorEastAsia" w:eastAsiaTheme="minorEastAsia" w:cstheme="minorEastAsia"/>
          <w:kern w:val="2"/>
          <w:sz w:val="24"/>
          <w:szCs w:val="24"/>
          <w:lang w:val="zh-CN" w:eastAsia="zh-CN"/>
        </w:rPr>
      </w:pPr>
      <w:r>
        <w:rPr>
          <w:rFonts w:hint="eastAsia" w:asciiTheme="minorEastAsia" w:hAnsiTheme="minorEastAsia" w:eastAsiaTheme="minorEastAsia" w:cstheme="minorEastAsia"/>
          <w:kern w:val="2"/>
          <w:sz w:val="24"/>
          <w:szCs w:val="24"/>
          <w:lang w:val="zh-CN" w:eastAsia="zh-CN"/>
        </w:rPr>
        <w:t>1.4 公司经营理念</w:t>
      </w:r>
    </w:p>
    <w:p>
      <w:pPr>
        <w:spacing w:line="495" w:lineRule="exact"/>
        <w:ind w:firstLine="578"/>
        <w:textAlignment w:val="baseline"/>
        <w:rPr>
          <w:rFonts w:asciiTheme="minorEastAsia" w:hAnsiTheme="minorEastAsia" w:eastAsiaTheme="minorEastAsia" w:cstheme="minorEastAsia"/>
          <w:kern w:val="2"/>
          <w:sz w:val="24"/>
          <w:szCs w:val="24"/>
          <w:lang w:val="zh-CN" w:eastAsia="zh-CN"/>
        </w:rPr>
      </w:pPr>
      <w:r>
        <w:rPr>
          <w:rFonts w:hint="eastAsia" w:asciiTheme="minorEastAsia" w:hAnsiTheme="minorEastAsia" w:eastAsiaTheme="minorEastAsia" w:cstheme="minorEastAsia"/>
          <w:kern w:val="2"/>
          <w:sz w:val="24"/>
          <w:szCs w:val="24"/>
          <w:lang w:val="zh-CN" w:eastAsia="zh-CN"/>
        </w:rPr>
        <w:t>以人为本、务实创新。</w:t>
      </w:r>
    </w:p>
    <w:p>
      <w:pPr>
        <w:spacing w:line="495" w:lineRule="exact"/>
        <w:ind w:firstLine="578"/>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公司在注重企业运营的同时，公司尽可能兼顾各相关方的不同需求，将保护他们的权益视为自身责任，并付诸于实际行动之中。作为海宁的知名企业，公司切实履行了企业社会责任，从社会、环境、经济和谐的大系统角度，审视社会责任和企业长远发展的关系，把社会责任转化为企业发展的动力和长期利益。</w:t>
      </w:r>
    </w:p>
    <w:p>
      <w:pPr>
        <w:spacing w:before="148" w:line="345" w:lineRule="exact"/>
        <w:textAlignment w:val="baseline"/>
        <w:rPr>
          <w:rFonts w:asciiTheme="minorEastAsia" w:hAnsiTheme="minorEastAsia" w:eastAsiaTheme="minorEastAsia" w:cstheme="minorEastAsia"/>
          <w:color w:val="000000"/>
          <w:spacing w:val="2"/>
          <w:sz w:val="24"/>
          <w:szCs w:val="24"/>
          <w:lang w:val="zh-CN" w:eastAsia="zh-CN"/>
        </w:rPr>
      </w:pPr>
      <w:r>
        <w:rPr>
          <w:rFonts w:hint="eastAsia" w:asciiTheme="minorEastAsia" w:hAnsiTheme="minorEastAsia" w:eastAsiaTheme="minorEastAsia" w:cstheme="minorEastAsia"/>
          <w:color w:val="000000"/>
          <w:spacing w:val="2"/>
          <w:sz w:val="24"/>
          <w:szCs w:val="24"/>
          <w:lang w:val="zh-CN" w:eastAsia="zh-CN"/>
        </w:rPr>
        <w:t>一、股东权益保护</w:t>
      </w:r>
    </w:p>
    <w:p>
      <w:pPr>
        <w:tabs>
          <w:tab w:val="left" w:pos="1224"/>
        </w:tabs>
        <w:spacing w:before="7" w:line="495" w:lineRule="exact"/>
        <w:ind w:left="18" w:leftChars="8" w:firstLine="698" w:firstLineChars="291"/>
        <w:textAlignment w:val="baseline"/>
        <w:rPr>
          <w:rFonts w:asciiTheme="minorEastAsia" w:hAnsiTheme="minorEastAsia" w:eastAsiaTheme="minorEastAsia" w:cstheme="minorEastAsia"/>
          <w:color w:val="000000"/>
          <w:sz w:val="24"/>
          <w:szCs w:val="24"/>
          <w:highlight w:val="yellow"/>
          <w:lang w:val="zh-CN" w:eastAsia="zh-CN"/>
        </w:rPr>
      </w:pPr>
      <w:r>
        <w:rPr>
          <w:rFonts w:hint="eastAsia" w:asciiTheme="minorEastAsia" w:hAnsiTheme="minorEastAsia" w:eastAsiaTheme="minorEastAsia" w:cstheme="minorEastAsia"/>
          <w:color w:val="000000"/>
          <w:sz w:val="24"/>
          <w:szCs w:val="24"/>
          <w:lang w:val="zh-CN" w:eastAsia="zh-CN"/>
        </w:rPr>
        <w:t>（</w:t>
      </w:r>
      <w:r>
        <w:rPr>
          <w:rFonts w:hint="eastAsia" w:asciiTheme="minorEastAsia" w:hAnsiTheme="minorEastAsia" w:eastAsiaTheme="minorEastAsia" w:cstheme="minorEastAsia"/>
          <w:color w:val="000000"/>
          <w:sz w:val="24"/>
          <w:szCs w:val="24"/>
          <w:lang w:eastAsia="zh-CN"/>
        </w:rPr>
        <w:t>一</w:t>
      </w:r>
      <w:r>
        <w:rPr>
          <w:rFonts w:hint="eastAsia" w:asciiTheme="minorEastAsia" w:hAnsiTheme="minorEastAsia" w:eastAsiaTheme="minorEastAsia" w:cstheme="minorEastAsia"/>
          <w:color w:val="000000"/>
          <w:sz w:val="24"/>
          <w:szCs w:val="24"/>
          <w:lang w:val="zh-CN" w:eastAsia="zh-CN"/>
        </w:rPr>
        <w:t>）公司快速稳健发展、实现良好经营业绩是保护股东利益的重基础。</w:t>
      </w:r>
      <w:r>
        <w:rPr>
          <w:rFonts w:hint="eastAsia" w:asciiTheme="minorEastAsia" w:hAnsiTheme="minorEastAsia" w:eastAsiaTheme="minorEastAsia" w:cstheme="minorEastAsia"/>
          <w:color w:val="000000"/>
          <w:sz w:val="24"/>
          <w:szCs w:val="24"/>
          <w:lang w:eastAsia="zh-CN"/>
        </w:rPr>
        <w:t>20</w:t>
      </w:r>
      <w:r>
        <w:rPr>
          <w:rFonts w:hint="eastAsia" w:asciiTheme="minorEastAsia" w:hAnsiTheme="minorEastAsia" w:eastAsiaTheme="minorEastAsia" w:cstheme="minorEastAsia"/>
          <w:color w:val="000000"/>
          <w:sz w:val="24"/>
          <w:szCs w:val="24"/>
          <w:lang w:val="en-US" w:eastAsia="zh-CN"/>
        </w:rPr>
        <w:t>21</w:t>
      </w:r>
      <w:r>
        <w:rPr>
          <w:rFonts w:hint="eastAsia" w:asciiTheme="minorEastAsia" w:hAnsiTheme="minorEastAsia" w:eastAsiaTheme="minorEastAsia" w:cstheme="minorEastAsia"/>
          <w:color w:val="000000"/>
          <w:sz w:val="24"/>
          <w:szCs w:val="24"/>
          <w:lang w:eastAsia="zh-CN"/>
        </w:rPr>
        <w:t>年至202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zh-CN" w:eastAsia="zh-CN"/>
        </w:rPr>
        <w:t>年度，公司实现销售收入不断增加。</w:t>
      </w:r>
    </w:p>
    <w:p>
      <w:pPr>
        <w:tabs>
          <w:tab w:val="left" w:pos="1224"/>
        </w:tabs>
        <w:spacing w:before="7" w:line="495" w:lineRule="exact"/>
        <w:ind w:left="18" w:leftChars="8" w:firstLine="698" w:firstLineChars="291"/>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二）公司根据《中华人民共和国公司法》等法律、法规和本公司章程，建立了规范的公司治理结构，不断完善股东大会、执行董事、监事制度，形成权力机构、决策机构、监督机构与经理层之间有效制衡的法人治理结构。股东大会享有法律法规和《公司章程》规定的合法权力，依法行使确定公司经营方针、重大筹资、投资、利润分配等重大事项的职权。执董对股东大会负责，依法行使公司的经营决策权。监事对股东大会负责，监督公司股东和其他高级管理人员依法履行职责。公司完善的法人治理结构，从根本上保障了股东和债权人的合法权益。公司公平对待所有股东，确保股东充分享有法律、法规、规章所规定的各项合法权益。</w:t>
      </w:r>
    </w:p>
    <w:p>
      <w:pPr>
        <w:tabs>
          <w:tab w:val="left" w:pos="1224"/>
        </w:tabs>
        <w:spacing w:before="7" w:line="495" w:lineRule="exact"/>
        <w:ind w:left="18" w:leftChars="8" w:firstLine="698" w:firstLineChars="291"/>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（三）202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zh-CN" w:eastAsia="zh-CN"/>
        </w:rPr>
        <w:t>年，公司遵循根据相关法律的要求，结合公司实际运行状况，修订了各项规章制度，不断完善公司法人治理结构，健全内部控制体系，进一步规范公司运作，提高公司治理水平。公司在加强各项制度建设，完善公司决策程序，提高信息披露质量，忠实勤勉地履行了公司的社会责任。</w:t>
      </w:r>
    </w:p>
    <w:p>
      <w:pPr>
        <w:tabs>
          <w:tab w:val="left" w:pos="1224"/>
        </w:tabs>
        <w:spacing w:before="7" w:line="495" w:lineRule="exact"/>
        <w:ind w:left="18" w:leftChars="8" w:firstLine="698" w:firstLineChars="291"/>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p>
    <w:p>
      <w:pPr>
        <w:tabs>
          <w:tab w:val="left" w:pos="1224"/>
        </w:tabs>
        <w:spacing w:before="7" w:line="495" w:lineRule="exact"/>
        <w:ind w:left="18" w:leftChars="8" w:firstLine="698" w:firstLineChars="291"/>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（四）公司严格按照有关法律、法规和规定履行信息披露义务。自觉自愿履行信息披露义务，确保信息披露的真实、准确、及时、完整和公平。公司指定由公司人力资源中心专门负责信息披露管理事务。202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zh-CN" w:eastAsia="zh-CN"/>
        </w:rPr>
        <w:t>年公司主动、及时地披露了可能对股东决策产生实质性影响的信息，使股东及时全面了解公司的经营情况。</w:t>
      </w:r>
    </w:p>
    <w:p>
      <w:pPr>
        <w:tabs>
          <w:tab w:val="left" w:pos="1224"/>
        </w:tabs>
        <w:spacing w:before="7" w:line="495" w:lineRule="exact"/>
        <w:ind w:left="18" w:leftChars="8" w:firstLine="698" w:firstLineChars="291"/>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五）进行多渠道、多方式的投资者关系管理方式，构建良好、和谐的投资者关系。报告期内，公司严格按照监管部门的要求，遵循公司投资者关系管理相关制度，明确了公司网站等各种非正式公告信息的披露等事项的责任人和相关规定，要求办公室认真、热情做好投资者及媒体的来电、来访接待工作，确保公开联系途径有效、畅通，做到工作时间电话有人接听、电子邮件及时回复、网站提问有问必答。</w:t>
      </w:r>
    </w:p>
    <w:p>
      <w:pPr>
        <w:spacing w:before="134" w:line="345" w:lineRule="exact"/>
        <w:jc w:val="both"/>
        <w:textAlignment w:val="baseline"/>
        <w:rPr>
          <w:rFonts w:asciiTheme="minorEastAsia" w:hAnsiTheme="minorEastAsia" w:eastAsiaTheme="minorEastAsia" w:cstheme="minorEastAsia"/>
          <w:color w:val="000000"/>
          <w:spacing w:val="3"/>
          <w:sz w:val="24"/>
          <w:szCs w:val="24"/>
          <w:lang w:val="zh-CN" w:eastAsia="zh-CN"/>
        </w:rPr>
      </w:pPr>
      <w:r>
        <w:rPr>
          <w:rFonts w:hint="eastAsia" w:asciiTheme="minorEastAsia" w:hAnsiTheme="minorEastAsia" w:eastAsiaTheme="minorEastAsia" w:cstheme="minorEastAsia"/>
          <w:color w:val="000000"/>
          <w:spacing w:val="3"/>
          <w:sz w:val="24"/>
          <w:szCs w:val="24"/>
          <w:lang w:val="zh-CN" w:eastAsia="zh-CN"/>
        </w:rPr>
        <w:t>二、员工权益维护</w:t>
      </w:r>
    </w:p>
    <w:p>
      <w:pPr>
        <w:spacing w:before="4" w:line="494" w:lineRule="exact"/>
        <w:ind w:firstLine="576"/>
        <w:jc w:val="both"/>
        <w:textAlignment w:val="baseline"/>
        <w:rPr>
          <w:rFonts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lang w:eastAsia="zh-CN"/>
        </w:rPr>
        <w:t>202</w:t>
      </w:r>
      <w:r>
        <w:rPr>
          <w:rFonts w:hint="eastAsia" w:asciiTheme="minorEastAsia" w:hAnsiTheme="minorEastAsia" w:eastAsiaTheme="minorEastAsia" w:cstheme="minorEastAsia"/>
          <w:color w:val="000000"/>
          <w:spacing w:val="-3"/>
          <w:sz w:val="24"/>
          <w:szCs w:val="24"/>
          <w:lang w:val="en-US" w:eastAsia="zh-CN"/>
        </w:rPr>
        <w:t>3</w:t>
      </w:r>
      <w:r>
        <w:rPr>
          <w:rFonts w:hint="eastAsia" w:asciiTheme="minorEastAsia" w:hAnsiTheme="minorEastAsia" w:eastAsiaTheme="minorEastAsia" w:cstheme="minorEastAsia"/>
          <w:color w:val="000000"/>
          <w:spacing w:val="-3"/>
          <w:sz w:val="24"/>
          <w:szCs w:val="24"/>
          <w:lang w:val="zh-CN" w:eastAsia="zh-CN"/>
        </w:rPr>
        <w:t>年，公司严格遵守《劳动法》、《劳动合同法》，建立关爱维权组织，推行集体合同，依法保护职工的合法权益，切实维护员工民主管理权益；健全劳动安全卫生制度，改善劳动环境，保障职工劳动安全，未发生工伤事故率，保障职工身心健康；开展教育培训和各种文娱体育活动，陶冶了职工情操，使企业凝聚力进一步增强，构建了劳资和谐的双赢格局。</w:t>
      </w:r>
    </w:p>
    <w:p>
      <w:pPr>
        <w:spacing w:before="149" w:line="345" w:lineRule="exact"/>
        <w:ind w:left="576"/>
        <w:jc w:val="both"/>
        <w:textAlignment w:val="baseline"/>
        <w:rPr>
          <w:rFonts w:asciiTheme="minorEastAsia" w:hAnsiTheme="minorEastAsia" w:eastAsiaTheme="minorEastAsia" w:cstheme="minorEastAsia"/>
          <w:color w:val="000000"/>
          <w:spacing w:val="-2"/>
          <w:sz w:val="24"/>
          <w:szCs w:val="24"/>
          <w:lang w:val="zh-CN" w:eastAsia="zh-CN"/>
        </w:rPr>
      </w:pPr>
      <w:r>
        <w:rPr>
          <w:rFonts w:hint="eastAsia" w:asciiTheme="minorEastAsia" w:hAnsiTheme="minorEastAsia" w:eastAsiaTheme="minorEastAsia" w:cstheme="minorEastAsia"/>
          <w:color w:val="000000"/>
          <w:spacing w:val="-2"/>
          <w:sz w:val="24"/>
          <w:szCs w:val="24"/>
          <w:lang w:val="zh-CN" w:eastAsia="zh-CN"/>
        </w:rPr>
        <w:t>一年来，公司没有发生重特大安全事故，没有发生消防事故。</w:t>
      </w:r>
    </w:p>
    <w:p>
      <w:pPr>
        <w:spacing w:before="9" w:line="494" w:lineRule="exact"/>
        <w:ind w:firstLine="432" w:firstLineChars="200"/>
        <w:textAlignment w:val="baseline"/>
        <w:rPr>
          <w:rFonts w:asciiTheme="minorEastAsia" w:hAnsiTheme="minorEastAsia" w:eastAsiaTheme="minorEastAsia" w:cstheme="minorEastAsia"/>
          <w:color w:val="000000"/>
          <w:spacing w:val="-3"/>
          <w:sz w:val="24"/>
          <w:szCs w:val="24"/>
          <w:lang w:val="zh-CN" w:eastAsia="zh-CN"/>
        </w:rPr>
      </w:pPr>
      <w:r>
        <w:rPr>
          <w:rFonts w:hint="eastAsia" w:asciiTheme="minorEastAsia" w:hAnsiTheme="minorEastAsia" w:eastAsiaTheme="minorEastAsia" w:cstheme="minorEastAsia"/>
          <w:color w:val="000000"/>
          <w:spacing w:val="-12"/>
          <w:sz w:val="24"/>
          <w:szCs w:val="24"/>
          <w:lang w:val="zh-CN" w:eastAsia="zh-CN"/>
        </w:rPr>
        <w:t>（一）完善用工管理制度，切实保障职工合法权益。公司严格遵守《劳动法》、《劳动合同法》，依法保护职工的合法权益。公司所有员工均己经按照国家和地方有关法律法规与公司签订了《劳动合同》。公司按照国家和地方法律法规建立包括薪酬体系、激励机制，以及养老、医疗、工伤、</w:t>
      </w:r>
      <w:r>
        <w:rPr>
          <w:rFonts w:hint="eastAsia" w:asciiTheme="minorEastAsia" w:hAnsiTheme="minorEastAsia" w:eastAsiaTheme="minorEastAsia" w:cstheme="minorEastAsia"/>
          <w:color w:val="000000"/>
          <w:spacing w:val="-3"/>
          <w:sz w:val="24"/>
          <w:szCs w:val="24"/>
          <w:lang w:val="zh-CN" w:eastAsia="zh-CN"/>
        </w:rPr>
        <w:t>失业、生育在内的保险与福利制度，推进人事制度改革，合理设置岗位， 明确岗位职责，规范用工，促进劳资关系的和谐稳定。</w:t>
      </w:r>
    </w:p>
    <w:p>
      <w:pPr>
        <w:tabs>
          <w:tab w:val="left" w:pos="1224"/>
        </w:tabs>
        <w:spacing w:before="15" w:line="494" w:lineRule="exact"/>
        <w:ind w:firstLine="480" w:firstLineChars="200"/>
        <w:jc w:val="both"/>
        <w:textAlignment w:val="baseline"/>
        <w:rPr>
          <w:rFonts w:asciiTheme="minorEastAsia" w:hAnsiTheme="minorEastAsia" w:eastAsiaTheme="minorEastAsia" w:cstheme="minorEastAsia"/>
          <w:color w:val="000000"/>
          <w:spacing w:val="-4"/>
          <w:sz w:val="24"/>
          <w:szCs w:val="24"/>
          <w:lang w:val="zh-CN" w:eastAsia="zh-CN"/>
        </w:rPr>
      </w:pPr>
      <w:r>
        <w:rPr>
          <w:rFonts w:hint="eastAsia" w:asciiTheme="minorEastAsia" w:hAnsiTheme="minorEastAsia" w:eastAsiaTheme="minorEastAsia" w:cstheme="minorEastAsia"/>
          <w:color w:val="000000"/>
          <w:sz w:val="24"/>
          <w:szCs w:val="24"/>
          <w:lang w:val="zh-CN" w:eastAsia="zh-CN"/>
        </w:rPr>
        <w:t>（</w:t>
      </w: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lang w:val="zh-CN" w:eastAsia="zh-CN"/>
        </w:rPr>
        <w:t>）公司建立关爱维权组织，提高服务水平，增强组织凝聚力。公司重视工会组织建设，新员工在签订劳动合同时，即被吸纳加入工会，树立员工利益无小事的服务宗旨，提出“有困难找工会”理念，为员工办实事、做好事、解难事。公司委托第三方检测机构进行了工作场所职业病危害因素进行了检测，并按检测报告书对特殊工种人员进行职业健康体检，对体检所发现的问题，及时告知员工，并提供有效的治疗建议。</w:t>
      </w:r>
    </w:p>
    <w:p>
      <w:pPr>
        <w:tabs>
          <w:tab w:val="left" w:pos="1224"/>
        </w:tabs>
        <w:spacing w:line="493" w:lineRule="exact"/>
        <w:ind w:firstLine="464" w:firstLineChars="200"/>
        <w:jc w:val="both"/>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pacing w:val="-4"/>
          <w:sz w:val="24"/>
          <w:szCs w:val="24"/>
          <w:lang w:val="zh-CN" w:eastAsia="zh-CN"/>
        </w:rPr>
        <w:t>（</w:t>
      </w:r>
      <w:r>
        <w:rPr>
          <w:rFonts w:hint="eastAsia" w:asciiTheme="minorEastAsia" w:hAnsiTheme="minorEastAsia" w:eastAsiaTheme="minorEastAsia" w:cstheme="minorEastAsia"/>
          <w:color w:val="000000"/>
          <w:spacing w:val="-4"/>
          <w:sz w:val="24"/>
          <w:szCs w:val="24"/>
          <w:lang w:eastAsia="zh-CN"/>
        </w:rPr>
        <w:t>三</w:t>
      </w:r>
      <w:r>
        <w:rPr>
          <w:rFonts w:hint="eastAsia" w:asciiTheme="minorEastAsia" w:hAnsiTheme="minorEastAsia" w:eastAsiaTheme="minorEastAsia" w:cstheme="minorEastAsia"/>
          <w:color w:val="000000"/>
          <w:spacing w:val="-4"/>
          <w:sz w:val="24"/>
          <w:szCs w:val="24"/>
          <w:lang w:val="zh-CN" w:eastAsia="zh-CN"/>
        </w:rPr>
        <w:t xml:space="preserve">）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如口罩、耳塞、围裙、护目镜、劳保鞋等防护用品，并定期检查和更换。同时公司先后通过 </w:t>
      </w:r>
      <w:r>
        <w:rPr>
          <w:rFonts w:hint="eastAsia" w:asciiTheme="minorEastAsia" w:hAnsiTheme="minorEastAsia" w:eastAsiaTheme="minorEastAsia" w:cstheme="minorEastAsia"/>
          <w:color w:val="000000"/>
          <w:spacing w:val="-4"/>
          <w:sz w:val="24"/>
          <w:szCs w:val="24"/>
          <w:lang w:eastAsia="zh-CN"/>
        </w:rPr>
        <w:t>GB24001-2016</w:t>
      </w:r>
      <w:r>
        <w:rPr>
          <w:rFonts w:hint="eastAsia" w:asciiTheme="minorEastAsia" w:hAnsiTheme="minorEastAsia" w:eastAsiaTheme="minorEastAsia" w:cstheme="minorEastAsia"/>
          <w:color w:val="000000"/>
          <w:spacing w:val="-4"/>
          <w:sz w:val="24"/>
          <w:szCs w:val="24"/>
          <w:lang w:val="zh-CN" w:eastAsia="zh-CN"/>
        </w:rPr>
        <w:t>环境管理体系、GB/T 45001-2020职业健康安全管理体系认证。</w:t>
      </w:r>
    </w:p>
    <w:p>
      <w:pPr>
        <w:tabs>
          <w:tab w:val="left" w:pos="1224"/>
        </w:tabs>
        <w:spacing w:line="493" w:lineRule="exact"/>
        <w:ind w:firstLine="480" w:firstLineChars="200"/>
        <w:jc w:val="both"/>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w:t>
      </w:r>
      <w:r>
        <w:rPr>
          <w:rFonts w:hint="eastAsia" w:asciiTheme="minorEastAsia" w:hAnsiTheme="minorEastAsia" w:eastAsiaTheme="minorEastAsia" w:cstheme="minorEastAsia"/>
          <w:color w:val="000000"/>
          <w:sz w:val="24"/>
          <w:szCs w:val="24"/>
          <w:lang w:eastAsia="zh-CN"/>
        </w:rPr>
        <w:t>四</w:t>
      </w:r>
      <w:r>
        <w:rPr>
          <w:rFonts w:hint="eastAsia" w:asciiTheme="minorEastAsia" w:hAnsiTheme="minorEastAsia" w:eastAsiaTheme="minorEastAsia" w:cstheme="minorEastAsia"/>
          <w:color w:val="000000"/>
          <w:sz w:val="24"/>
          <w:szCs w:val="24"/>
          <w:lang w:val="zh-CN" w:eastAsia="zh-CN"/>
        </w:rPr>
        <w:t>）公司依据《公司法》和《公司章程》的规定，建立职工名职工监事的选任制度，由公司职工代表大会选举产生，确保职工在公司治理中享有充分的权利。</w:t>
      </w:r>
      <w:r>
        <w:rPr>
          <w:rFonts w:hint="eastAsia" w:asciiTheme="minorEastAsia" w:hAnsiTheme="minorEastAsia" w:eastAsiaTheme="minorEastAsia" w:cstheme="minorEastAsia"/>
          <w:color w:val="000000"/>
          <w:spacing w:val="-3"/>
          <w:sz w:val="24"/>
          <w:szCs w:val="24"/>
          <w:lang w:val="zh-CN" w:eastAsia="zh-CN"/>
        </w:rPr>
        <w:t>公司支持工会依法开展工作，重视民主公开管理。对工资、福利、劳动安全卫生、社会保险等涉及员工切身利益的事项，通过季度会、年度会等全体员工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措施、职业病危害监控情况等涉及职工切身利益事项通过</w:t>
      </w:r>
      <w:r>
        <w:rPr>
          <w:rFonts w:hint="eastAsia" w:asciiTheme="minorEastAsia" w:hAnsiTheme="minorEastAsia" w:eastAsiaTheme="minorEastAsia" w:cstheme="minorEastAsia"/>
          <w:color w:val="000000"/>
          <w:sz w:val="24"/>
          <w:szCs w:val="24"/>
          <w:lang w:val="zh-CN" w:eastAsia="zh-CN"/>
        </w:rPr>
        <w:t>全体员工大会、公告栏、企业内部微信群、微信公众群、公告、各类例会、总结会、网站、信箱等方式进行公开。来维护员工对企业重大事项的知情权和参与权。</w:t>
      </w:r>
    </w:p>
    <w:p>
      <w:pPr>
        <w:tabs>
          <w:tab w:val="left" w:pos="1224"/>
        </w:tabs>
        <w:spacing w:line="493" w:lineRule="exact"/>
        <w:ind w:firstLine="464" w:firstLineChars="200"/>
        <w:jc w:val="both"/>
        <w:textAlignment w:val="baseline"/>
        <w:rPr>
          <w:rFonts w:asciiTheme="minorEastAsia" w:hAnsiTheme="minorEastAsia" w:eastAsiaTheme="minorEastAsia" w:cstheme="minorEastAsia"/>
          <w:color w:val="000000"/>
          <w:spacing w:val="-4"/>
          <w:sz w:val="24"/>
          <w:szCs w:val="24"/>
          <w:lang w:val="zh-CN" w:eastAsia="zh-CN"/>
        </w:rPr>
      </w:pPr>
      <w:r>
        <w:rPr>
          <w:rFonts w:hint="eastAsia" w:asciiTheme="minorEastAsia" w:hAnsiTheme="minorEastAsia" w:eastAsiaTheme="minorEastAsia" w:cstheme="minorEastAsia"/>
          <w:color w:val="000000"/>
          <w:spacing w:val="-4"/>
          <w:sz w:val="24"/>
          <w:szCs w:val="24"/>
          <w:lang w:val="zh-CN" w:eastAsia="zh-CN"/>
        </w:rPr>
        <w:t>（</w:t>
      </w:r>
      <w:r>
        <w:rPr>
          <w:rFonts w:hint="eastAsia" w:asciiTheme="minorEastAsia" w:hAnsiTheme="minorEastAsia" w:eastAsiaTheme="minorEastAsia" w:cstheme="minorEastAsia"/>
          <w:color w:val="000000"/>
          <w:spacing w:val="-4"/>
          <w:sz w:val="24"/>
          <w:szCs w:val="24"/>
          <w:lang w:eastAsia="zh-CN"/>
        </w:rPr>
        <w:t>五</w:t>
      </w:r>
      <w:r>
        <w:rPr>
          <w:rFonts w:hint="eastAsia" w:asciiTheme="minorEastAsia" w:hAnsiTheme="minorEastAsia" w:eastAsiaTheme="minorEastAsia" w:cstheme="minorEastAsia"/>
          <w:color w:val="000000"/>
          <w:spacing w:val="-4"/>
          <w:sz w:val="24"/>
          <w:szCs w:val="24"/>
          <w:lang w:val="zh-CN" w:eastAsia="zh-CN"/>
        </w:rPr>
        <w:t>）积极举办员工教育培训，开展各种文娱体育活动。公司一直坚持“以人为本”的人才战略，识人才、重人才，并针对人才展开相应的培训，旨在通过激发员工的潜力，提升员工工作的愉悦度，实现公司与员工的双赢。</w:t>
      </w:r>
      <w:r>
        <w:rPr>
          <w:rFonts w:hint="eastAsia" w:asciiTheme="minorEastAsia" w:hAnsiTheme="minorEastAsia" w:eastAsiaTheme="minorEastAsia" w:cstheme="minorEastAsia"/>
          <w:color w:val="000000"/>
          <w:spacing w:val="-4"/>
          <w:sz w:val="24"/>
          <w:szCs w:val="24"/>
          <w:lang w:eastAsia="zh-CN"/>
        </w:rPr>
        <w:t>202</w:t>
      </w:r>
      <w:r>
        <w:rPr>
          <w:rFonts w:hint="eastAsia" w:asciiTheme="minorEastAsia" w:hAnsiTheme="minorEastAsia" w:eastAsiaTheme="minorEastAsia" w:cstheme="minorEastAsia"/>
          <w:color w:val="000000"/>
          <w:spacing w:val="-4"/>
          <w:sz w:val="24"/>
          <w:szCs w:val="24"/>
          <w:lang w:val="en-US" w:eastAsia="zh-CN"/>
        </w:rPr>
        <w:t>3</w:t>
      </w:r>
      <w:r>
        <w:rPr>
          <w:rFonts w:hint="eastAsia" w:asciiTheme="minorEastAsia" w:hAnsiTheme="minorEastAsia" w:eastAsiaTheme="minorEastAsia" w:cstheme="minorEastAsia"/>
          <w:color w:val="000000"/>
          <w:spacing w:val="-4"/>
          <w:sz w:val="24"/>
          <w:szCs w:val="24"/>
          <w:lang w:val="zh-CN" w:eastAsia="zh-CN"/>
        </w:rPr>
        <w:t>年度，公司通过图文视频、案例教学、课堂讲授、操作演练、部门例会、模拟实践、研讨会、个人进修、工商管理硕士学位班管理专题论坛／讲座、在职开发、“请进来、走出去”式培训、内部研讨、轮流任职、在职学历教育、专题培训等方式，开展车间员工产品管理执行力、员工职业素养、现场急救知识培训等方面培训，通过各种专业培训，不仅提升了员工的专业素质和综合素质，而且大大提高了工作的效率和质量。此外，公司积极开展新员工岗前培训、新业务员产品知识培训，支持员工参加业余进修培训，不断提高公司员工整体素质。</w:t>
      </w:r>
    </w:p>
    <w:p>
      <w:pPr>
        <w:tabs>
          <w:tab w:val="left" w:pos="1224"/>
        </w:tabs>
        <w:spacing w:line="493" w:lineRule="exact"/>
        <w:ind w:firstLine="464" w:firstLineChars="200"/>
        <w:jc w:val="both"/>
        <w:textAlignment w:val="baseline"/>
        <w:rPr>
          <w:rFonts w:asciiTheme="minorEastAsia" w:hAnsiTheme="minorEastAsia" w:eastAsiaTheme="minorEastAsia" w:cstheme="minorEastAsia"/>
          <w:color w:val="000000"/>
          <w:spacing w:val="-4"/>
          <w:sz w:val="24"/>
          <w:szCs w:val="24"/>
          <w:lang w:val="zh-CN" w:eastAsia="zh-CN"/>
        </w:rPr>
      </w:pPr>
      <w:r>
        <w:rPr>
          <w:rFonts w:hint="eastAsia" w:asciiTheme="minorEastAsia" w:hAnsiTheme="minorEastAsia" w:eastAsiaTheme="minorEastAsia" w:cstheme="minorEastAsia"/>
          <w:color w:val="000000"/>
          <w:spacing w:val="-4"/>
          <w:sz w:val="24"/>
          <w:szCs w:val="24"/>
          <w:lang w:val="zh-CN" w:eastAsia="zh-CN"/>
        </w:rPr>
        <w:t>公司通过公司网站、微信公众号等企业文化宣贯工作，丰富员工精神文化生活，提高生活质量，增强了员工对企业的归属感和认同感。</w:t>
      </w:r>
    </w:p>
    <w:p>
      <w:pPr>
        <w:spacing w:before="142" w:line="345" w:lineRule="exact"/>
        <w:jc w:val="both"/>
        <w:textAlignment w:val="baseline"/>
        <w:rPr>
          <w:rFonts w:asciiTheme="minorEastAsia" w:hAnsiTheme="minorEastAsia" w:eastAsiaTheme="minorEastAsia" w:cstheme="minorEastAsia"/>
          <w:color w:val="000000"/>
          <w:spacing w:val="6"/>
          <w:sz w:val="24"/>
          <w:szCs w:val="24"/>
          <w:lang w:val="zh-CN" w:eastAsia="zh-CN"/>
        </w:rPr>
      </w:pPr>
      <w:r>
        <w:rPr>
          <w:rFonts w:hint="eastAsia" w:asciiTheme="minorEastAsia" w:hAnsiTheme="minorEastAsia" w:eastAsiaTheme="minorEastAsia" w:cstheme="minorEastAsia"/>
          <w:color w:val="000000"/>
          <w:spacing w:val="6"/>
          <w:sz w:val="24"/>
          <w:szCs w:val="24"/>
          <w:lang w:val="zh-CN" w:eastAsia="zh-CN"/>
        </w:rPr>
        <w:t>三、供应商、客户和消费者权益保护</w:t>
      </w:r>
    </w:p>
    <w:p>
      <w:pPr>
        <w:spacing w:before="4" w:line="494" w:lineRule="exact"/>
        <w:ind w:firstLine="420"/>
        <w:textAlignment w:val="baseline"/>
        <w:rPr>
          <w:rFonts w:asciiTheme="minorEastAsia" w:hAnsiTheme="minorEastAsia" w:eastAsiaTheme="minorEastAsia" w:cstheme="minorEastAsia"/>
          <w:color w:val="000000"/>
          <w:spacing w:val="-3"/>
          <w:sz w:val="24"/>
          <w:szCs w:val="24"/>
          <w:lang w:val="zh-CN" w:eastAsia="zh-CN"/>
        </w:rPr>
      </w:pPr>
      <w:r>
        <w:rPr>
          <w:rFonts w:hint="eastAsia" w:asciiTheme="minorEastAsia" w:hAnsiTheme="minorEastAsia" w:eastAsiaTheme="minorEastAsia" w:cstheme="minorEastAsia"/>
          <w:color w:val="000000"/>
          <w:sz w:val="24"/>
          <w:szCs w:val="24"/>
          <w:lang w:eastAsia="zh-CN"/>
        </w:rPr>
        <w:t>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zh-CN" w:eastAsia="zh-CN"/>
        </w:rPr>
        <w:t>年，公司继续追求与政府、客户、价值链伙伴、同业、公众和谐共生，共同创造价值、分享成功；公司建立保护客户、供应商权益机制，注重与相关方的沟通与互动，构筑信任与合作的基础。注重在企业运营的同时，公司尽可能兼顾相关方的不同需求，将保护他们的权益视为自身责任，努力付诸行动。</w:t>
      </w:r>
    </w:p>
    <w:p>
      <w:pPr>
        <w:spacing w:before="4" w:line="494" w:lineRule="exact"/>
        <w:ind w:firstLine="576"/>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pacing w:val="-3"/>
          <w:sz w:val="24"/>
          <w:szCs w:val="24"/>
          <w:lang w:val="zh-CN" w:eastAsia="zh-CN"/>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供应商选择程序，将监督和防范工作贯穿于采购全过程，并不断加强员工的廉政教育，在公开、公平、公正的前提</w:t>
      </w:r>
      <w:r>
        <w:rPr>
          <w:rFonts w:hint="eastAsia" w:asciiTheme="minorEastAsia" w:hAnsiTheme="minorEastAsia" w:eastAsiaTheme="minorEastAsia" w:cstheme="minorEastAsia"/>
          <w:color w:val="000000"/>
          <w:sz w:val="24"/>
          <w:szCs w:val="24"/>
          <w:lang w:val="zh-CN" w:eastAsia="zh-CN"/>
        </w:rPr>
        <w:t>下与供应商建立了良好的战略合作伙伴关系，实现了公司与供应商的双赢局面。</w:t>
      </w:r>
    </w:p>
    <w:p>
      <w:pPr>
        <w:tabs>
          <w:tab w:val="left" w:pos="1224"/>
        </w:tabs>
        <w:spacing w:before="6" w:line="496" w:lineRule="exact"/>
        <w:ind w:firstLine="480" w:firstLineChars="200"/>
        <w:textAlignment w:val="baseline"/>
        <w:rPr>
          <w:rFonts w:asciiTheme="minorEastAsia" w:hAnsiTheme="minorEastAsia" w:eastAsiaTheme="minorEastAsia" w:cstheme="minorEastAsia"/>
          <w:color w:val="000000"/>
          <w:spacing w:val="-3"/>
          <w:sz w:val="24"/>
          <w:szCs w:val="24"/>
          <w:lang w:val="zh-CN" w:eastAsia="zh-CN"/>
        </w:rPr>
      </w:pPr>
      <w:r>
        <w:rPr>
          <w:rFonts w:hint="eastAsia" w:asciiTheme="minorEastAsia" w:hAnsiTheme="minorEastAsia" w:eastAsiaTheme="minorEastAsia" w:cstheme="minorEastAsia"/>
          <w:color w:val="000000"/>
          <w:sz w:val="24"/>
          <w:szCs w:val="24"/>
          <w:lang w:val="zh-CN" w:eastAsia="zh-CN"/>
        </w:rPr>
        <w:t>（</w:t>
      </w: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lang w:val="zh-CN" w:eastAsia="zh-CN"/>
        </w:rPr>
        <w:t>）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顾客满意逐年提高。</w:t>
      </w:r>
    </w:p>
    <w:p>
      <w:pPr>
        <w:tabs>
          <w:tab w:val="left" w:pos="1224"/>
        </w:tabs>
        <w:spacing w:before="6" w:line="496" w:lineRule="exact"/>
        <w:ind w:firstLine="468" w:firstLineChars="200"/>
        <w:textAlignment w:val="baseline"/>
        <w:rPr>
          <w:rFonts w:asciiTheme="minorEastAsia" w:hAnsiTheme="minorEastAsia" w:eastAsiaTheme="minorEastAsia" w:cstheme="minorEastAsia"/>
          <w:color w:val="000000"/>
          <w:spacing w:val="-3"/>
          <w:sz w:val="24"/>
          <w:szCs w:val="24"/>
          <w:lang w:val="zh-CN" w:eastAsia="zh-CN"/>
        </w:rPr>
      </w:pPr>
      <w:r>
        <w:rPr>
          <w:rFonts w:hint="eastAsia" w:asciiTheme="minorEastAsia" w:hAnsiTheme="minorEastAsia" w:eastAsiaTheme="minorEastAsia" w:cstheme="minorEastAsia"/>
          <w:color w:val="000000"/>
          <w:spacing w:val="-3"/>
          <w:sz w:val="24"/>
          <w:szCs w:val="24"/>
          <w:lang w:val="zh-CN" w:eastAsia="zh-CN"/>
        </w:rPr>
        <w:t>（</w:t>
      </w:r>
      <w:r>
        <w:rPr>
          <w:rFonts w:hint="eastAsia" w:asciiTheme="minorEastAsia" w:hAnsiTheme="minorEastAsia" w:eastAsiaTheme="minorEastAsia" w:cstheme="minorEastAsia"/>
          <w:color w:val="000000"/>
          <w:spacing w:val="-3"/>
          <w:sz w:val="24"/>
          <w:szCs w:val="24"/>
          <w:lang w:eastAsia="zh-CN"/>
        </w:rPr>
        <w:t>三</w:t>
      </w:r>
      <w:r>
        <w:rPr>
          <w:rFonts w:hint="eastAsia" w:asciiTheme="minorEastAsia" w:hAnsiTheme="minorEastAsia" w:eastAsiaTheme="minorEastAsia" w:cstheme="minorEastAsia"/>
          <w:color w:val="000000"/>
          <w:spacing w:val="-3"/>
          <w:sz w:val="24"/>
          <w:szCs w:val="24"/>
          <w:lang w:val="zh-CN" w:eastAsia="zh-CN"/>
        </w:rPr>
        <w:t>）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pPr>
        <w:spacing w:before="142" w:line="345" w:lineRule="exact"/>
        <w:jc w:val="both"/>
        <w:textAlignment w:val="baseline"/>
        <w:rPr>
          <w:rFonts w:asciiTheme="minorEastAsia" w:hAnsiTheme="minorEastAsia" w:eastAsiaTheme="minorEastAsia" w:cstheme="minorEastAsia"/>
          <w:color w:val="000000"/>
          <w:spacing w:val="6"/>
          <w:sz w:val="24"/>
          <w:szCs w:val="24"/>
          <w:lang w:val="zh-CN" w:eastAsia="zh-CN"/>
        </w:rPr>
      </w:pPr>
      <w:r>
        <w:rPr>
          <w:rFonts w:hint="eastAsia" w:asciiTheme="minorEastAsia" w:hAnsiTheme="minorEastAsia" w:eastAsiaTheme="minorEastAsia" w:cstheme="minorEastAsia"/>
          <w:color w:val="000000"/>
          <w:spacing w:val="6"/>
          <w:sz w:val="24"/>
          <w:szCs w:val="24"/>
          <w:lang w:val="zh-CN" w:eastAsia="zh-CN"/>
        </w:rPr>
        <w:t>四、注重保护环境，促进公司可持续发展</w:t>
      </w:r>
    </w:p>
    <w:p>
      <w:pPr>
        <w:spacing w:before="7" w:line="496" w:lineRule="exact"/>
        <w:ind w:firstLine="576"/>
        <w:jc w:val="both"/>
        <w:textAlignment w:val="baseline"/>
        <w:rPr>
          <w:rFonts w:asciiTheme="minorEastAsia" w:hAnsiTheme="minorEastAsia" w:eastAsiaTheme="minorEastAsia" w:cstheme="minorEastAsia"/>
          <w:color w:val="000000"/>
          <w:spacing w:val="2"/>
          <w:sz w:val="24"/>
          <w:szCs w:val="24"/>
          <w:lang w:val="zh-CN" w:eastAsia="zh-CN"/>
        </w:rPr>
      </w:pPr>
      <w:r>
        <w:rPr>
          <w:rFonts w:hint="eastAsia" w:asciiTheme="minorEastAsia" w:hAnsiTheme="minorEastAsia" w:eastAsiaTheme="minorEastAsia" w:cstheme="minorEastAsia"/>
          <w:color w:val="000000"/>
          <w:spacing w:val="2"/>
          <w:sz w:val="24"/>
          <w:szCs w:val="24"/>
          <w:lang w:val="zh-CN" w:eastAsia="zh-CN"/>
        </w:rPr>
        <w:t>公司始终把环境保护作为公司可持续发展的重要内容。坚持技术革新，节能减排，力争把公司发展对环境的影响降到最小程度。通过不断的技术革新，降低了能源、资源的消耗，同时减少了废弃物的排放。公司拥有完善的组织机构和环境管理制度，污染治理工作效果显著、运行规范，并致力于按GB/T 2</w:t>
      </w:r>
      <w:r>
        <w:rPr>
          <w:rFonts w:hint="eastAsia" w:asciiTheme="minorEastAsia" w:hAnsiTheme="minorEastAsia" w:eastAsiaTheme="minorEastAsia" w:cstheme="minorEastAsia"/>
          <w:color w:val="000000"/>
          <w:spacing w:val="2"/>
          <w:sz w:val="24"/>
          <w:szCs w:val="24"/>
          <w:lang w:eastAsia="zh-CN"/>
        </w:rPr>
        <w:t>4001</w:t>
      </w:r>
      <w:r>
        <w:rPr>
          <w:rFonts w:hint="eastAsia" w:asciiTheme="minorEastAsia" w:hAnsiTheme="minorEastAsia" w:eastAsiaTheme="minorEastAsia" w:cstheme="minorEastAsia"/>
          <w:color w:val="000000"/>
          <w:spacing w:val="2"/>
          <w:sz w:val="24"/>
          <w:szCs w:val="24"/>
          <w:lang w:val="zh-CN" w:eastAsia="zh-CN"/>
        </w:rPr>
        <w:t>环境管理体系要求来指导完善公司的环境保护与可持续发展。</w:t>
      </w:r>
    </w:p>
    <w:p>
      <w:pPr>
        <w:spacing w:line="482" w:lineRule="exact"/>
        <w:ind w:firstLine="576"/>
        <w:jc w:val="both"/>
        <w:textAlignment w:val="baseline"/>
        <w:rPr>
          <w:rFonts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lang w:eastAsia="zh-CN"/>
        </w:rPr>
        <w:t>202</w:t>
      </w:r>
      <w:r>
        <w:rPr>
          <w:rFonts w:hint="eastAsia" w:asciiTheme="minorEastAsia" w:hAnsiTheme="minorEastAsia" w:eastAsiaTheme="minorEastAsia" w:cstheme="minorEastAsia"/>
          <w:color w:val="000000"/>
          <w:spacing w:val="-3"/>
          <w:sz w:val="24"/>
          <w:szCs w:val="24"/>
          <w:lang w:val="en-US" w:eastAsia="zh-CN"/>
        </w:rPr>
        <w:t>3</w:t>
      </w:r>
      <w:r>
        <w:rPr>
          <w:rFonts w:hint="eastAsia" w:asciiTheme="minorEastAsia" w:hAnsiTheme="minorEastAsia" w:eastAsiaTheme="minorEastAsia" w:cstheme="minorEastAsia"/>
          <w:color w:val="000000"/>
          <w:spacing w:val="-3"/>
          <w:sz w:val="24"/>
          <w:szCs w:val="24"/>
          <w:lang w:val="zh-CN" w:eastAsia="zh-CN"/>
        </w:rPr>
        <w:t>年，公司委托第三方检测机构对进行了检测，噪声、废水均符合国家相关法律要求。</w:t>
      </w:r>
    </w:p>
    <w:p>
      <w:pPr>
        <w:spacing w:before="4" w:line="496" w:lineRule="exact"/>
        <w:ind w:firstLine="468" w:firstLineChars="200"/>
        <w:jc w:val="both"/>
        <w:textAlignment w:val="baseline"/>
        <w:rPr>
          <w:rFonts w:asciiTheme="minorEastAsia" w:hAnsiTheme="minorEastAsia" w:eastAsiaTheme="minorEastAsia" w:cstheme="minorEastAsia"/>
          <w:color w:val="000000"/>
          <w:spacing w:val="-3"/>
          <w:sz w:val="24"/>
          <w:szCs w:val="24"/>
          <w:lang w:val="zh-CN" w:eastAsia="zh-CN"/>
        </w:rPr>
      </w:pPr>
      <w:r>
        <w:rPr>
          <w:rFonts w:hint="eastAsia" w:asciiTheme="minorEastAsia" w:hAnsiTheme="minorEastAsia" w:eastAsiaTheme="minorEastAsia" w:cstheme="minorEastAsia"/>
          <w:color w:val="000000"/>
          <w:spacing w:val="-3"/>
          <w:sz w:val="24"/>
          <w:szCs w:val="24"/>
          <w:lang w:val="zh-CN" w:eastAsia="zh-CN"/>
        </w:rPr>
        <w:t>公司通过宣传栏、横幅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在日常生产过程中，公司对可利用和不可利用废物分别进行回收和集中处理，对生产过程中产生的固废统一收集，聘请有资质的废物处理公司进行统一回收处理，严格按环保要求操作，最大限度地减少企业对环境的影响。</w:t>
      </w:r>
    </w:p>
    <w:p>
      <w:pPr>
        <w:spacing w:before="142" w:line="345" w:lineRule="exact"/>
        <w:jc w:val="both"/>
        <w:textAlignment w:val="baseline"/>
        <w:rPr>
          <w:rFonts w:asciiTheme="minorEastAsia" w:hAnsiTheme="minorEastAsia" w:eastAsiaTheme="minorEastAsia" w:cstheme="minorEastAsia"/>
          <w:color w:val="000000"/>
          <w:spacing w:val="6"/>
          <w:sz w:val="24"/>
          <w:szCs w:val="24"/>
          <w:lang w:val="zh-CN" w:eastAsia="zh-CN"/>
        </w:rPr>
      </w:pPr>
      <w:r>
        <w:rPr>
          <w:rFonts w:hint="eastAsia" w:asciiTheme="minorEastAsia" w:hAnsiTheme="minorEastAsia" w:eastAsiaTheme="minorEastAsia" w:cstheme="minorEastAsia"/>
          <w:color w:val="000000"/>
          <w:spacing w:val="6"/>
          <w:sz w:val="24"/>
          <w:szCs w:val="24"/>
          <w:lang w:val="zh-CN" w:eastAsia="zh-CN"/>
        </w:rPr>
        <w:t>五、社会公益事业和公共关系</w:t>
      </w:r>
    </w:p>
    <w:p>
      <w:pPr>
        <w:spacing w:before="17" w:line="496" w:lineRule="exact"/>
        <w:ind w:firstLine="576"/>
        <w:jc w:val="both"/>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公司依法纳税，积极参与各类社会公益活动，注重考虑社区利益，构建和谐和友善的公共关系，努力回报社会。</w:t>
      </w:r>
    </w:p>
    <w:p>
      <w:pPr>
        <w:spacing w:line="493" w:lineRule="exact"/>
        <w:ind w:firstLine="576"/>
        <w:jc w:val="both"/>
        <w:textAlignment w:val="baseline"/>
        <w:rPr>
          <w:rFonts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eastAsia="zh-CN"/>
        </w:rPr>
        <w:t>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zh-CN" w:eastAsia="zh-CN"/>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顾客、供应链上下游各方要诚实守信，构造和谐、共赢机制，树立良好的社会公信形象。</w:t>
      </w:r>
      <w:r>
        <w:rPr>
          <w:rFonts w:hint="eastAsia" w:asciiTheme="minorEastAsia" w:hAnsiTheme="minorEastAsia" w:eastAsiaTheme="minorEastAsia" w:cstheme="minorEastAsia"/>
          <w:sz w:val="24"/>
          <w:szCs w:val="24"/>
          <w:lang w:eastAsia="zh-CN"/>
        </w:rPr>
        <w:t>专注装饰布研发，与世界一流企业同步</w:t>
      </w:r>
      <w:r>
        <w:rPr>
          <w:rFonts w:hint="eastAsia" w:asciiTheme="minorEastAsia" w:hAnsiTheme="minorEastAsia" w:eastAsiaTheme="minorEastAsia" w:cstheme="minorEastAsia"/>
          <w:color w:val="000000"/>
          <w:sz w:val="24"/>
          <w:szCs w:val="24"/>
          <w:lang w:val="zh-CN" w:eastAsia="zh-CN"/>
        </w:rPr>
        <w:t>，赢得社会、用户、供应商的信任与好感，促进公司自身与全社会协调和谐发展。</w:t>
      </w:r>
    </w:p>
    <w:p>
      <w:pPr>
        <w:spacing w:line="493" w:lineRule="exact"/>
        <w:ind w:firstLine="576"/>
        <w:jc w:val="both"/>
        <w:textAlignment w:val="baseline"/>
        <w:rPr>
          <w:rFonts w:asciiTheme="minorEastAsia" w:hAnsiTheme="minorEastAsia" w:eastAsiaTheme="minorEastAsia" w:cstheme="minorEastAsia"/>
          <w:color w:val="000000"/>
          <w:sz w:val="24"/>
          <w:szCs w:val="24"/>
          <w:lang w:val="zh-CN" w:eastAsia="zh-CN"/>
        </w:rPr>
      </w:pPr>
    </w:p>
    <w:p>
      <w:pPr>
        <w:spacing w:line="493" w:lineRule="exact"/>
        <w:ind w:firstLine="576"/>
        <w:jc w:val="both"/>
        <w:textAlignment w:val="baseline"/>
        <w:rPr>
          <w:rFonts w:asciiTheme="minorEastAsia" w:hAnsiTheme="minorEastAsia" w:eastAsiaTheme="minorEastAsia" w:cstheme="minorEastAsia"/>
          <w:color w:val="000000"/>
          <w:sz w:val="24"/>
          <w:szCs w:val="24"/>
          <w:lang w:val="zh-CN" w:eastAsia="zh-CN"/>
        </w:rPr>
      </w:pPr>
    </w:p>
    <w:p>
      <w:pPr>
        <w:spacing w:line="360" w:lineRule="auto"/>
        <w:jc w:val="center"/>
        <w:rPr>
          <w:rFonts w:hint="eastAsia" w:asciiTheme="minorEastAsia" w:hAnsiTheme="minorEastAsia" w:eastAsiaTheme="minorEastAsia"/>
          <w:b/>
          <w:bCs/>
          <w:sz w:val="24"/>
          <w:szCs w:val="24"/>
        </w:rPr>
      </w:pPr>
    </w:p>
    <w:p>
      <w:pPr>
        <w:spacing w:line="360" w:lineRule="auto"/>
        <w:jc w:val="center"/>
        <w:rPr>
          <w:rFonts w:hint="eastAsia" w:asciiTheme="minorEastAsia" w:hAnsiTheme="minorEastAsia" w:eastAsiaTheme="minorEastAsia"/>
          <w:b/>
          <w:bCs/>
          <w:sz w:val="24"/>
          <w:szCs w:val="24"/>
        </w:rPr>
      </w:pPr>
    </w:p>
    <w:p>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表1重点公益支持内容</w:t>
      </w:r>
    </w:p>
    <w:p>
      <w:pPr>
        <w:spacing w:line="360" w:lineRule="auto"/>
        <w:jc w:val="center"/>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drawing>
          <wp:inline distT="0" distB="0" distL="114300" distR="114300">
            <wp:extent cx="4504055" cy="4517390"/>
            <wp:effectExtent l="0" t="0" r="10795" b="16510"/>
            <wp:docPr id="16" name="图片 16" descr="171469639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4696395727"/>
                    <pic:cNvPicPr>
                      <a:picLocks noChangeAspect="1"/>
                    </pic:cNvPicPr>
                  </pic:nvPicPr>
                  <pic:blipFill>
                    <a:blip r:embed="rId4"/>
                    <a:stretch>
                      <a:fillRect/>
                    </a:stretch>
                  </pic:blipFill>
                  <pic:spPr>
                    <a:xfrm>
                      <a:off x="0" y="0"/>
                      <a:ext cx="4504055" cy="4517390"/>
                    </a:xfrm>
                    <a:prstGeom prst="rect">
                      <a:avLst/>
                    </a:prstGeom>
                  </pic:spPr>
                </pic:pic>
              </a:graphicData>
            </a:graphic>
          </wp:inline>
        </w:drawing>
      </w:r>
    </w:p>
    <w:p>
      <w:pPr>
        <w:spacing w:line="360" w:lineRule="auto"/>
        <w:jc w:val="center"/>
        <w:rPr>
          <w:rFonts w:hint="eastAsia" w:asciiTheme="minorEastAsia" w:hAnsiTheme="minorEastAsia" w:eastAsiaTheme="minorEastAsia"/>
          <w:b/>
          <w:bCs/>
          <w:sz w:val="24"/>
          <w:szCs w:val="24"/>
          <w:lang w:eastAsia="zh-CN"/>
        </w:rPr>
      </w:pPr>
    </w:p>
    <w:p/>
    <w:p>
      <w:pPr>
        <w:pStyle w:val="14"/>
        <w:spacing w:beforeLines="0" w:after="48" w:line="360" w:lineRule="auto"/>
        <w:rPr>
          <w:rFonts w:hint="eastAsia" w:asciiTheme="minorEastAsia" w:hAnsiTheme="minorEastAsia" w:eastAsiaTheme="minorEastAsia" w:cstheme="minorEastAsia"/>
          <w:szCs w:val="24"/>
          <w:lang w:eastAsia="zh-CN"/>
        </w:rPr>
      </w:pPr>
      <w:r>
        <w:rPr>
          <w:rFonts w:hint="eastAsia"/>
          <w:szCs w:val="24"/>
          <w:lang w:eastAsia="zh-CN"/>
        </w:rPr>
        <w:t>图1</w:t>
      </w:r>
      <w:r>
        <w:rPr>
          <w:rFonts w:hint="eastAsia" w:asciiTheme="minorEastAsia" w:hAnsiTheme="minorEastAsia" w:eastAsiaTheme="minorEastAsia" w:cstheme="minorEastAsia"/>
          <w:szCs w:val="24"/>
          <w:lang w:eastAsia="zh-CN"/>
        </w:rPr>
        <w:t>慈善捐款凭证</w:t>
      </w:r>
    </w:p>
    <w:p>
      <w:pPr>
        <w:pStyle w:val="14"/>
        <w:spacing w:beforeLines="0" w:after="48" w:line="360" w:lineRule="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drawing>
          <wp:inline distT="0" distB="0" distL="114300" distR="114300">
            <wp:extent cx="5715000" cy="3482975"/>
            <wp:effectExtent l="0" t="0" r="0" b="3175"/>
            <wp:docPr id="17" name="图片 17" descr="e080ad94492f5eb75b726f436ee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080ad94492f5eb75b726f436ee2133"/>
                    <pic:cNvPicPr>
                      <a:picLocks noChangeAspect="1"/>
                    </pic:cNvPicPr>
                  </pic:nvPicPr>
                  <pic:blipFill>
                    <a:blip r:embed="rId5"/>
                    <a:stretch>
                      <a:fillRect/>
                    </a:stretch>
                  </pic:blipFill>
                  <pic:spPr>
                    <a:xfrm>
                      <a:off x="0" y="0"/>
                      <a:ext cx="5715000" cy="3482975"/>
                    </a:xfrm>
                    <a:prstGeom prst="rect">
                      <a:avLst/>
                    </a:prstGeom>
                  </pic:spPr>
                </pic:pic>
              </a:graphicData>
            </a:graphic>
          </wp:inline>
        </w:drawing>
      </w:r>
    </w:p>
    <w:p>
      <w:pPr>
        <w:jc w:val="center"/>
        <w:rPr>
          <w:rFonts w:asciiTheme="minorEastAsia" w:hAnsiTheme="minorEastAsia" w:eastAsiaTheme="minorEastAsia" w:cstheme="minorEastAsia"/>
          <w:color w:val="000000"/>
          <w:sz w:val="24"/>
          <w:szCs w:val="24"/>
          <w:lang w:val="zh-CN" w:eastAsia="zh-CN"/>
        </w:rPr>
      </w:pPr>
      <w:r>
        <w:rPr>
          <w:rFonts w:asciiTheme="minorEastAsia" w:hAnsiTheme="minorEastAsia" w:eastAsiaTheme="minorEastAsia" w:cstheme="minorEastAsia"/>
          <w:color w:val="000000"/>
          <w:sz w:val="24"/>
          <w:szCs w:val="24"/>
          <w:lang w:val="zh-CN" w:eastAsia="zh-CN"/>
        </w:rPr>
        <w:drawing>
          <wp:inline distT="0" distB="0" distL="114300" distR="114300">
            <wp:extent cx="4784090" cy="3484245"/>
            <wp:effectExtent l="0" t="0" r="16510" b="1905"/>
            <wp:docPr id="1" name="图片 1" descr="657480c825cace796fe663affd4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7480c825cace796fe663affd40847"/>
                    <pic:cNvPicPr>
                      <a:picLocks noChangeAspect="1"/>
                    </pic:cNvPicPr>
                  </pic:nvPicPr>
                  <pic:blipFill>
                    <a:blip r:embed="rId6"/>
                    <a:stretch>
                      <a:fillRect/>
                    </a:stretch>
                  </pic:blipFill>
                  <pic:spPr>
                    <a:xfrm>
                      <a:off x="0" y="0"/>
                      <a:ext cx="4784090" cy="3484245"/>
                    </a:xfrm>
                    <a:prstGeom prst="rect">
                      <a:avLst/>
                    </a:prstGeom>
                  </pic:spPr>
                </pic:pic>
              </a:graphicData>
            </a:graphic>
          </wp:inline>
        </w:drawing>
      </w:r>
    </w:p>
    <w:p>
      <w:pPr>
        <w:jc w:val="center"/>
        <w:rPr>
          <w:rFonts w:asciiTheme="minorEastAsia" w:hAnsiTheme="minorEastAsia" w:eastAsiaTheme="minorEastAsia" w:cstheme="minorEastAsia"/>
          <w:color w:val="000000"/>
          <w:sz w:val="24"/>
          <w:szCs w:val="24"/>
          <w:lang w:val="zh-CN" w:eastAsia="zh-CN"/>
        </w:rPr>
      </w:pPr>
      <w:r>
        <w:rPr>
          <w:rFonts w:asciiTheme="minorEastAsia" w:hAnsiTheme="minorEastAsia" w:eastAsiaTheme="minorEastAsia" w:cstheme="minorEastAsia"/>
          <w:color w:val="000000"/>
          <w:sz w:val="24"/>
          <w:szCs w:val="24"/>
          <w:lang w:val="zh-CN" w:eastAsia="zh-CN"/>
        </w:rPr>
        <w:drawing>
          <wp:inline distT="0" distB="0" distL="114300" distR="114300">
            <wp:extent cx="4945380" cy="2954020"/>
            <wp:effectExtent l="0" t="0" r="7620" b="17780"/>
            <wp:docPr id="18" name="图片 18" descr="5ff37bbed8b10f04434d3f310872a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ff37bbed8b10f04434d3f310872a1e"/>
                    <pic:cNvPicPr>
                      <a:picLocks noChangeAspect="1"/>
                    </pic:cNvPicPr>
                  </pic:nvPicPr>
                  <pic:blipFill>
                    <a:blip r:embed="rId7"/>
                    <a:stretch>
                      <a:fillRect/>
                    </a:stretch>
                  </pic:blipFill>
                  <pic:spPr>
                    <a:xfrm>
                      <a:off x="0" y="0"/>
                      <a:ext cx="4945380" cy="2954020"/>
                    </a:xfrm>
                    <a:prstGeom prst="rect">
                      <a:avLst/>
                    </a:prstGeom>
                  </pic:spPr>
                </pic:pic>
              </a:graphicData>
            </a:graphic>
          </wp:inline>
        </w:drawing>
      </w:r>
      <w:bookmarkStart w:id="0" w:name="_GoBack"/>
      <w:bookmarkEnd w:id="0"/>
    </w:p>
    <w:p>
      <w:pPr>
        <w:jc w:val="center"/>
        <w:rPr>
          <w:rFonts w:asciiTheme="minorEastAsia" w:hAnsiTheme="minorEastAsia" w:eastAsiaTheme="minorEastAsia" w:cstheme="minorEastAsia"/>
          <w:color w:val="000000"/>
          <w:sz w:val="24"/>
          <w:szCs w:val="24"/>
          <w:lang w:val="zh-CN" w:eastAsia="zh-CN"/>
        </w:rPr>
      </w:pPr>
      <w:r>
        <w:rPr>
          <w:rFonts w:asciiTheme="minorEastAsia" w:hAnsiTheme="minorEastAsia" w:eastAsiaTheme="minorEastAsia" w:cstheme="minorEastAsia"/>
          <w:color w:val="000000"/>
          <w:sz w:val="24"/>
          <w:szCs w:val="24"/>
          <w:lang w:val="zh-CN" w:eastAsia="zh-CN"/>
        </w:rPr>
        <w:drawing>
          <wp:inline distT="0" distB="0" distL="114300" distR="114300">
            <wp:extent cx="4836795" cy="3658235"/>
            <wp:effectExtent l="0" t="0" r="1905" b="18415"/>
            <wp:docPr id="15" name="图片 15" descr="06c1db1a2b96f64dae415673bbd9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6c1db1a2b96f64dae415673bbd9dc2"/>
                    <pic:cNvPicPr>
                      <a:picLocks noChangeAspect="1"/>
                    </pic:cNvPicPr>
                  </pic:nvPicPr>
                  <pic:blipFill>
                    <a:blip r:embed="rId8"/>
                    <a:stretch>
                      <a:fillRect/>
                    </a:stretch>
                  </pic:blipFill>
                  <pic:spPr>
                    <a:xfrm>
                      <a:off x="0" y="0"/>
                      <a:ext cx="4836795" cy="3658235"/>
                    </a:xfrm>
                    <a:prstGeom prst="rect">
                      <a:avLst/>
                    </a:prstGeom>
                  </pic:spPr>
                </pic:pic>
              </a:graphicData>
            </a:graphic>
          </wp:inline>
        </w:drawing>
      </w:r>
    </w:p>
    <w:p>
      <w:pPr>
        <w:spacing w:line="493" w:lineRule="exact"/>
        <w:ind w:firstLine="4560" w:firstLineChars="1900"/>
        <w:jc w:val="both"/>
        <w:textAlignment w:val="baseline"/>
        <w:rPr>
          <w:rFonts w:asciiTheme="minorEastAsia" w:hAnsiTheme="minorEastAsia" w:eastAsiaTheme="minorEastAsia" w:cstheme="minorEastAsia"/>
          <w:color w:val="000000"/>
          <w:sz w:val="24"/>
          <w:szCs w:val="24"/>
          <w:highlight w:val="yellow"/>
          <w:lang w:val="zh-CN" w:eastAsia="zh-CN"/>
        </w:rPr>
      </w:pPr>
      <w:r>
        <w:rPr>
          <w:rFonts w:hint="eastAsia" w:asciiTheme="minorEastAsia" w:hAnsiTheme="minorEastAsia" w:eastAsiaTheme="minorEastAsia" w:cstheme="minorEastAsia"/>
          <w:color w:val="000000"/>
          <w:sz w:val="24"/>
          <w:szCs w:val="24"/>
          <w:lang w:val="zh-CN" w:eastAsia="zh-CN"/>
        </w:rPr>
        <w:t>浙江艾诺纺织科技有限公司</w:t>
      </w:r>
    </w:p>
    <w:p>
      <w:pPr>
        <w:spacing w:before="8" w:line="496" w:lineRule="exact"/>
        <w:ind w:firstLine="5520" w:firstLineChars="2300"/>
        <w:rPr>
          <w:rFonts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202</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lang w:eastAsia="zh-CN"/>
        </w:rPr>
        <w:t>年</w:t>
      </w:r>
      <w:r>
        <w:rPr>
          <w:rFonts w:hint="eastAsia" w:asciiTheme="minorEastAsia" w:hAnsiTheme="minorEastAsia" w:eastAsiaTheme="minorEastAsia" w:cstheme="minorEastAsia"/>
          <w:color w:val="000000"/>
          <w:sz w:val="24"/>
          <w:szCs w:val="24"/>
          <w:highlight w:val="none"/>
          <w:lang w:val="en-US" w:eastAsia="zh-CN"/>
        </w:rPr>
        <w:t>12</w:t>
      </w:r>
      <w:r>
        <w:rPr>
          <w:rFonts w:hint="eastAsia" w:asciiTheme="minorEastAsia" w:hAnsiTheme="minorEastAsia" w:eastAsiaTheme="minorEastAsia" w:cstheme="minorEastAsia"/>
          <w:color w:val="000000"/>
          <w:sz w:val="24"/>
          <w:szCs w:val="24"/>
          <w:highlight w:val="none"/>
          <w:lang w:eastAsia="zh-CN"/>
        </w:rPr>
        <w:t>月</w:t>
      </w:r>
      <w:r>
        <w:rPr>
          <w:rFonts w:asciiTheme="minorEastAsia" w:hAnsiTheme="minorEastAsia" w:eastAsiaTheme="minorEastAsia" w:cstheme="minorEastAsia"/>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5906135</wp:posOffset>
                </wp:positionH>
                <wp:positionV relativeFrom="paragraph">
                  <wp:posOffset>507365</wp:posOffset>
                </wp:positionV>
                <wp:extent cx="34925" cy="552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925" cy="55245"/>
                        </a:xfrm>
                        <a:prstGeom prst="rect">
                          <a:avLst/>
                        </a:prstGeom>
                        <a:noFill/>
                        <a:ln>
                          <a:noFill/>
                        </a:ln>
                        <a:effectLst/>
                      </wps:spPr>
                      <wps:txbx>
                        <w:txbxContent>
                          <w:p>
                            <w:pPr>
                              <w:spacing w:before="3" w:line="81" w:lineRule="exact"/>
                              <w:textAlignment w:val="baseline"/>
                              <w:rPr>
                                <w:rFonts w:ascii="Bookman Old Style" w:hAnsi="Bookman Old Style" w:eastAsia="Bookman Old Style"/>
                                <w:color w:val="000000"/>
                                <w:sz w:val="6"/>
                              </w:rPr>
                            </w:pPr>
                            <w:r>
                              <w:rPr>
                                <w:rFonts w:ascii="Bookman Old Style" w:hAnsi="Bookman Old Style" w:eastAsia="Bookman Old Style"/>
                                <w:color w:val="000000"/>
                                <w:sz w:val="6"/>
                              </w:rPr>
                              <w:t>.</w:t>
                            </w:r>
                          </w:p>
                        </w:txbxContent>
                      </wps:txbx>
                      <wps:bodyPr lIns="0" tIns="0" rIns="0" bIns="0" upright="1"/>
                    </wps:wsp>
                  </a:graphicData>
                </a:graphic>
              </wp:anchor>
            </w:drawing>
          </mc:Choice>
          <mc:Fallback>
            <w:pict>
              <v:shape id="_x0000_s1026" o:spid="_x0000_s1026" o:spt="202" type="#_x0000_t202" style="position:absolute;left:0pt;margin-left:465.05pt;margin-top:39.95pt;height:4.35pt;width:2.75pt;z-index:251659264;mso-width-relative:page;mso-height-relative:page;" filled="f" stroked="f" coordsize="21600,21600" o:gfxdata="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0pY/tgAAAAJAQAADwAAAAAAAAABACAAAAAiAAAAZHJzL2Rvd25yZXYueG1sUEsB&#10;AhQAFAAAAAgAh07iQLlMUCO8AQAAfQMAAA4AAAAAAAAAAQAgAAAAJwEAAGRycy9lMm9Eb2MueG1s&#10;UEsFBgAAAAAGAAYAWQEAAFUFAAAAAA==&#10;">
                <v:fill on="f" focussize="0,0"/>
                <v:stroke on="f"/>
                <v:imagedata o:title=""/>
                <o:lock v:ext="edit" aspectratio="f"/>
                <v:textbox inset="0mm,0mm,0mm,0mm">
                  <w:txbxContent>
                    <w:p>
                      <w:pPr>
                        <w:spacing w:before="3" w:line="81" w:lineRule="exact"/>
                        <w:textAlignment w:val="baseline"/>
                        <w:rPr>
                          <w:rFonts w:ascii="Bookman Old Style" w:hAnsi="Bookman Old Style" w:eastAsia="Bookman Old Style"/>
                          <w:color w:val="000000"/>
                          <w:sz w:val="6"/>
                        </w:rPr>
                      </w:pPr>
                      <w:r>
                        <w:rPr>
                          <w:rFonts w:ascii="Bookman Old Style" w:hAnsi="Bookman Old Style" w:eastAsia="Bookman Old Style"/>
                          <w:color w:val="000000"/>
                          <w:sz w:val="6"/>
                        </w:rPr>
                        <w:t>.</w:t>
                      </w:r>
                    </w:p>
                  </w:txbxContent>
                </v:textbox>
              </v:shape>
            </w:pict>
          </mc:Fallback>
        </mc:AlternateContent>
      </w:r>
      <w:r>
        <w:rPr>
          <w:rFonts w:hint="eastAsia" w:asciiTheme="minorEastAsia" w:hAnsiTheme="minorEastAsia" w:eastAsiaTheme="minorEastAsia" w:cstheme="minorEastAsia"/>
          <w:sz w:val="24"/>
          <w:szCs w:val="24"/>
          <w:highlight w:val="none"/>
          <w:lang w:val="en-US" w:eastAsia="zh-CN"/>
        </w:rPr>
        <w:t>31</w:t>
      </w:r>
      <w:r>
        <w:rPr>
          <w:rFonts w:hint="eastAsia" w:asciiTheme="minorEastAsia" w:hAnsiTheme="minorEastAsia" w:eastAsiaTheme="minorEastAsia" w:cstheme="minorEastAsia"/>
          <w:color w:val="000000"/>
          <w:sz w:val="24"/>
          <w:szCs w:val="24"/>
          <w:highlight w:val="none"/>
          <w:lang w:eastAsia="zh-CN"/>
        </w:rPr>
        <w:t>日</w:t>
      </w:r>
    </w:p>
    <w:p>
      <w:pPr>
        <w:spacing w:before="8" w:line="496" w:lineRule="exact"/>
        <w:ind w:firstLine="5520" w:firstLineChars="2300"/>
        <w:rPr>
          <w:rFonts w:asciiTheme="minorEastAsia" w:hAnsiTheme="minorEastAsia" w:eastAsiaTheme="minorEastAsia" w:cstheme="minorEastAsia"/>
          <w:color w:val="000000"/>
          <w:sz w:val="24"/>
          <w:szCs w:val="24"/>
          <w:lang w:eastAsia="zh-CN"/>
        </w:rPr>
      </w:pPr>
    </w:p>
    <w:p>
      <w:pPr>
        <w:spacing w:before="142" w:line="345" w:lineRule="exact"/>
        <w:jc w:val="both"/>
        <w:textAlignment w:val="baseline"/>
        <w:rPr>
          <w:rFonts w:ascii="宋体" w:hAnsi="宋体" w:eastAsia="宋体"/>
          <w:color w:val="000000"/>
          <w:spacing w:val="6"/>
          <w:sz w:val="27"/>
          <w:lang w:val="zh-CN" w:eastAsia="zh-CN"/>
        </w:rPr>
      </w:pPr>
      <w:r>
        <w:rPr>
          <w:rFonts w:ascii="宋体" w:hAnsi="宋体" w:eastAsia="宋体"/>
          <w:color w:val="000000"/>
          <w:spacing w:val="6"/>
          <w:sz w:val="27"/>
          <w:lang w:val="zh-CN" w:eastAsia="zh-CN"/>
        </w:rPr>
        <w:t>五、社会公益事业和公共关系</w:t>
      </w:r>
    </w:p>
    <w:p>
      <w:pPr>
        <w:spacing w:before="17" w:line="496" w:lineRule="exact"/>
        <w:ind w:firstLine="576"/>
        <w:jc w:val="both"/>
        <w:textAlignment w:val="baseline"/>
        <w:rPr>
          <w:rFonts w:ascii="宋体" w:hAnsi="宋体" w:eastAsia="宋体"/>
          <w:color w:val="000000"/>
          <w:sz w:val="27"/>
          <w:lang w:val="zh-CN" w:eastAsia="zh-CN"/>
        </w:rPr>
      </w:pPr>
      <w:r>
        <w:rPr>
          <w:rFonts w:ascii="宋体" w:hAnsi="宋体" w:eastAsia="宋体"/>
          <w:color w:val="000000"/>
          <w:sz w:val="27"/>
          <w:lang w:val="zh-CN" w:eastAsia="zh-CN"/>
        </w:rPr>
        <w:t>公司依法纳税，积极参与各类社会公益活动，注重考虑社区利益，构建和谐和友善的公共关系，努力回报社会。</w:t>
      </w:r>
    </w:p>
    <w:p>
      <w:pPr>
        <w:spacing w:line="493" w:lineRule="exact"/>
        <w:ind w:firstLine="720"/>
        <w:jc w:val="both"/>
        <w:textAlignment w:val="baseline"/>
        <w:rPr>
          <w:rFonts w:ascii="宋体" w:hAnsi="宋体" w:eastAsia="宋体"/>
          <w:color w:val="000000"/>
          <w:spacing w:val="35"/>
          <w:sz w:val="17"/>
          <w:lang w:val="zh-CN"/>
        </w:rPr>
      </w:pPr>
      <w:r>
        <w:rPr>
          <w:rFonts w:ascii="宋体" w:hAnsi="宋体" w:eastAsia="宋体"/>
          <w:color w:val="000000"/>
          <w:spacing w:val="-3"/>
          <w:sz w:val="27"/>
          <w:lang w:val="zh-CN" w:eastAsia="zh-CN"/>
        </w:rPr>
        <w:t>公司通过进行</w:t>
      </w:r>
      <w:r>
        <w:rPr>
          <w:rFonts w:hint="eastAsia" w:ascii="宋体" w:hAnsi="宋体" w:eastAsia="宋体"/>
          <w:color w:val="000000"/>
          <w:spacing w:val="-3"/>
          <w:sz w:val="27"/>
          <w:lang w:val="zh-CN" w:eastAsia="zh-CN"/>
        </w:rPr>
        <w:t>聘用残障员工</w:t>
      </w:r>
      <w:r>
        <w:rPr>
          <w:rFonts w:ascii="宋体" w:hAnsi="宋体" w:eastAsia="宋体"/>
          <w:color w:val="000000"/>
          <w:spacing w:val="-3"/>
          <w:sz w:val="27"/>
          <w:lang w:val="zh-CN" w:eastAsia="zh-CN"/>
        </w:rPr>
        <w:t>、帮助困难员工等慈善活动作为公益重点。</w:t>
      </w:r>
    </w:p>
    <w:sectPr>
      <w:type w:val="continuous"/>
      <w:pgSz w:w="11909" w:h="16838"/>
      <w:pgMar w:top="1460" w:right="1452" w:bottom="702" w:left="145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zY5YjhjZjk2MGExY2JjNDgxMjE4YzU3YzFhNmUifQ=="/>
  </w:docVars>
  <w:rsids>
    <w:rsidRoot w:val="00875310"/>
    <w:rsid w:val="000E4A36"/>
    <w:rsid w:val="000E4F92"/>
    <w:rsid w:val="00195628"/>
    <w:rsid w:val="001A7DD4"/>
    <w:rsid w:val="001B3D6B"/>
    <w:rsid w:val="001E743A"/>
    <w:rsid w:val="0023498F"/>
    <w:rsid w:val="00361BED"/>
    <w:rsid w:val="003C2B83"/>
    <w:rsid w:val="00406524"/>
    <w:rsid w:val="004920FE"/>
    <w:rsid w:val="004A1D79"/>
    <w:rsid w:val="004D6E63"/>
    <w:rsid w:val="004F1DE1"/>
    <w:rsid w:val="0052271F"/>
    <w:rsid w:val="005C2659"/>
    <w:rsid w:val="005E519A"/>
    <w:rsid w:val="005F3FF5"/>
    <w:rsid w:val="006B398A"/>
    <w:rsid w:val="00743BEB"/>
    <w:rsid w:val="008367B2"/>
    <w:rsid w:val="00875310"/>
    <w:rsid w:val="00932DC8"/>
    <w:rsid w:val="009B03D0"/>
    <w:rsid w:val="00A2680A"/>
    <w:rsid w:val="00A53537"/>
    <w:rsid w:val="00C14F3D"/>
    <w:rsid w:val="00C35D7D"/>
    <w:rsid w:val="00C44B41"/>
    <w:rsid w:val="00C817E3"/>
    <w:rsid w:val="00D72092"/>
    <w:rsid w:val="00E33F91"/>
    <w:rsid w:val="00E76B2A"/>
    <w:rsid w:val="00E86650"/>
    <w:rsid w:val="00F72993"/>
    <w:rsid w:val="08182D8F"/>
    <w:rsid w:val="0E750564"/>
    <w:rsid w:val="153F6370"/>
    <w:rsid w:val="158143DD"/>
    <w:rsid w:val="16EB48D3"/>
    <w:rsid w:val="1DB013FA"/>
    <w:rsid w:val="1F587E98"/>
    <w:rsid w:val="2A56789E"/>
    <w:rsid w:val="2AC154AB"/>
    <w:rsid w:val="35D72960"/>
    <w:rsid w:val="38EB10D6"/>
    <w:rsid w:val="3CF33192"/>
    <w:rsid w:val="3DAB3DF5"/>
    <w:rsid w:val="3E960290"/>
    <w:rsid w:val="48D13007"/>
    <w:rsid w:val="50C473C8"/>
    <w:rsid w:val="512553B5"/>
    <w:rsid w:val="56D0758D"/>
    <w:rsid w:val="5BB25A6D"/>
    <w:rsid w:val="606E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qFormat/>
    <w:uiPriority w:val="35"/>
    <w:rPr>
      <w:rFonts w:ascii="Cambria" w:hAnsi="Cambria" w:eastAsia="黑体"/>
      <w:sz w:val="20"/>
      <w:szCs w:val="20"/>
    </w:rPr>
  </w:style>
  <w:style w:type="paragraph" w:styleId="3">
    <w:name w:val="Body Text"/>
    <w:basedOn w:val="1"/>
    <w:autoRedefine/>
    <w:qFormat/>
    <w:uiPriority w:val="0"/>
    <w:pPr>
      <w:spacing w:after="120"/>
    </w:pPr>
    <w:rPr>
      <w:sz w:val="24"/>
    </w:rPr>
  </w:style>
  <w:style w:type="paragraph" w:styleId="4">
    <w:name w:val="Date"/>
    <w:basedOn w:val="1"/>
    <w:next w:val="1"/>
    <w:link w:val="16"/>
    <w:autoRedefine/>
    <w:qFormat/>
    <w:uiPriority w:val="0"/>
    <w:pPr>
      <w:ind w:left="100" w:leftChars="2500"/>
    </w:pPr>
  </w:style>
  <w:style w:type="paragraph" w:styleId="5">
    <w:name w:val="Balloon Text"/>
    <w:basedOn w:val="1"/>
    <w:link w:val="15"/>
    <w:autoRedefine/>
    <w:qFormat/>
    <w:uiPriority w:val="0"/>
    <w:rPr>
      <w:sz w:val="18"/>
      <w:szCs w:val="18"/>
    </w:rPr>
  </w:style>
  <w:style w:type="paragraph" w:styleId="6">
    <w:name w:val="footer"/>
    <w:basedOn w:val="1"/>
    <w:link w:val="12"/>
    <w:autoRedefine/>
    <w:qFormat/>
    <w:uiPriority w:val="0"/>
    <w:pPr>
      <w:tabs>
        <w:tab w:val="center" w:pos="4153"/>
        <w:tab w:val="right" w:pos="8306"/>
      </w:tabs>
      <w:snapToGrid w:val="0"/>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autoRedefine/>
    <w:qFormat/>
    <w:uiPriority w:val="34"/>
    <w:pPr>
      <w:ind w:firstLine="420" w:firstLineChars="200"/>
    </w:pPr>
  </w:style>
  <w:style w:type="character" w:customStyle="1" w:styleId="11">
    <w:name w:val="页眉 Char"/>
    <w:basedOn w:val="9"/>
    <w:link w:val="7"/>
    <w:autoRedefine/>
    <w:qFormat/>
    <w:uiPriority w:val="0"/>
    <w:rPr>
      <w:rFonts w:eastAsia="PMingLiU"/>
      <w:sz w:val="18"/>
      <w:szCs w:val="18"/>
      <w:lang w:eastAsia="en-US"/>
    </w:rPr>
  </w:style>
  <w:style w:type="character" w:customStyle="1" w:styleId="12">
    <w:name w:val="页脚 Char"/>
    <w:basedOn w:val="9"/>
    <w:link w:val="6"/>
    <w:autoRedefine/>
    <w:qFormat/>
    <w:uiPriority w:val="0"/>
    <w:rPr>
      <w:rFonts w:eastAsia="PMingLiU"/>
      <w:sz w:val="18"/>
      <w:szCs w:val="18"/>
      <w:lang w:eastAsia="en-US"/>
    </w:rPr>
  </w:style>
  <w:style w:type="paragraph" w:customStyle="1" w:styleId="13">
    <w:name w:val="YL表头"/>
    <w:basedOn w:val="2"/>
    <w:autoRedefine/>
    <w:qFormat/>
    <w:uiPriority w:val="0"/>
    <w:pPr>
      <w:spacing w:beforeLines="30" w:afterLines="20"/>
      <w:jc w:val="center"/>
    </w:pPr>
    <w:rPr>
      <w:rFonts w:eastAsia="宋体"/>
      <w:b/>
      <w:sz w:val="21"/>
    </w:rPr>
  </w:style>
  <w:style w:type="paragraph" w:customStyle="1" w:styleId="14">
    <w:name w:val="XN表头"/>
    <w:basedOn w:val="2"/>
    <w:autoRedefine/>
    <w:qFormat/>
    <w:uiPriority w:val="0"/>
    <w:pPr>
      <w:spacing w:beforeLines="30" w:afterLines="20" w:line="400" w:lineRule="exact"/>
      <w:jc w:val="center"/>
    </w:pPr>
    <w:rPr>
      <w:rFonts w:eastAsia="仿宋"/>
      <w:b/>
      <w:sz w:val="24"/>
    </w:rPr>
  </w:style>
  <w:style w:type="character" w:customStyle="1" w:styleId="15">
    <w:name w:val="批注框文本 Char"/>
    <w:basedOn w:val="9"/>
    <w:link w:val="5"/>
    <w:autoRedefine/>
    <w:qFormat/>
    <w:uiPriority w:val="0"/>
    <w:rPr>
      <w:rFonts w:eastAsia="PMingLiU"/>
      <w:sz w:val="18"/>
      <w:szCs w:val="18"/>
      <w:lang w:eastAsia="en-US"/>
    </w:rPr>
  </w:style>
  <w:style w:type="character" w:customStyle="1" w:styleId="16">
    <w:name w:val="日期 Char"/>
    <w:basedOn w:val="9"/>
    <w:link w:val="4"/>
    <w:autoRedefine/>
    <w:qFormat/>
    <w:uiPriority w:val="0"/>
    <w:rPr>
      <w:rFonts w:eastAsia="PMingLiU"/>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777</Words>
  <Characters>4433</Characters>
  <Lines>36</Lines>
  <Paragraphs>10</Paragraphs>
  <TotalTime>2</TotalTime>
  <ScaleCrop>false</ScaleCrop>
  <LinksUpToDate>false</LinksUpToDate>
  <CharactersWithSpaces>5200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2020-08-07T04:57:00Z</dcterms:created>
  <dc:creator>Administrator</dc:creator>
  <cp:lastModifiedBy>罗</cp:lastModifiedBy>
  <dcterms:modified xsi:type="dcterms:W3CDTF">2024-05-03T00:34:34Z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1491AC9F155148C7933C9FE002768C63_13</vt:lpwstr>
  </property>
</Properties>
</file>